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BE846" w14:textId="77777777" w:rsidR="008E1B4C" w:rsidRPr="00662E92" w:rsidRDefault="00622AC8" w:rsidP="0053283B">
      <w:pPr>
        <w:jc w:val="center"/>
        <w:rPr>
          <w:rFonts w:ascii="Arial" w:hAnsi="Arial" w:cs="Arial"/>
          <w:b/>
          <w:bCs/>
          <w:sz w:val="24"/>
          <w:szCs w:val="24"/>
          <w:u w:val="single"/>
        </w:rPr>
      </w:pPr>
      <w:bookmarkStart w:id="0" w:name="_GoBack"/>
      <w:bookmarkEnd w:id="0"/>
      <w:r w:rsidRPr="00662E92">
        <w:rPr>
          <w:rFonts w:ascii="Arial" w:hAnsi="Arial" w:cs="Arial"/>
          <w:b/>
          <w:bCs/>
          <w:sz w:val="24"/>
          <w:szCs w:val="24"/>
          <w:u w:val="single"/>
        </w:rPr>
        <w:t>Summary of</w:t>
      </w:r>
      <w:r w:rsidR="000710B5" w:rsidRPr="00662E92">
        <w:rPr>
          <w:rFonts w:ascii="Arial" w:hAnsi="Arial" w:cs="Arial"/>
          <w:b/>
          <w:bCs/>
          <w:sz w:val="24"/>
          <w:szCs w:val="24"/>
          <w:u w:val="single"/>
        </w:rPr>
        <w:t xml:space="preserve"> </w:t>
      </w:r>
      <w:r w:rsidRPr="00662E92">
        <w:rPr>
          <w:rFonts w:ascii="Arial" w:hAnsi="Arial" w:cs="Arial"/>
          <w:b/>
          <w:bCs/>
          <w:sz w:val="24"/>
          <w:szCs w:val="24"/>
          <w:u w:val="single"/>
        </w:rPr>
        <w:t xml:space="preserve">feedback on </w:t>
      </w:r>
      <w:r w:rsidR="000710B5" w:rsidRPr="00662E92">
        <w:rPr>
          <w:rFonts w:ascii="Arial" w:hAnsi="Arial" w:cs="Arial"/>
          <w:b/>
          <w:bCs/>
          <w:sz w:val="24"/>
          <w:szCs w:val="24"/>
          <w:u w:val="single"/>
        </w:rPr>
        <w:t>commun</w:t>
      </w:r>
      <w:r w:rsidR="00743695" w:rsidRPr="00662E92">
        <w:rPr>
          <w:rFonts w:ascii="Arial" w:hAnsi="Arial" w:cs="Arial"/>
          <w:b/>
          <w:bCs/>
          <w:sz w:val="24"/>
          <w:szCs w:val="24"/>
          <w:u w:val="single"/>
        </w:rPr>
        <w:t xml:space="preserve">ity hui held in response to </w:t>
      </w:r>
      <w:r w:rsidRPr="00662E92">
        <w:rPr>
          <w:rFonts w:ascii="Arial" w:hAnsi="Arial" w:cs="Arial"/>
          <w:b/>
          <w:bCs/>
          <w:sz w:val="24"/>
          <w:szCs w:val="24"/>
          <w:u w:val="single"/>
        </w:rPr>
        <w:t xml:space="preserve">the </w:t>
      </w:r>
      <w:r w:rsidR="000710B5" w:rsidRPr="00662E92">
        <w:rPr>
          <w:rFonts w:ascii="Arial" w:hAnsi="Arial" w:cs="Arial"/>
          <w:b/>
          <w:bCs/>
          <w:sz w:val="24"/>
          <w:szCs w:val="24"/>
          <w:u w:val="single"/>
        </w:rPr>
        <w:t xml:space="preserve">Royal </w:t>
      </w:r>
      <w:r w:rsidR="00743695" w:rsidRPr="00662E92">
        <w:rPr>
          <w:rFonts w:ascii="Arial" w:hAnsi="Arial" w:cs="Arial"/>
          <w:b/>
          <w:bCs/>
          <w:sz w:val="24"/>
          <w:szCs w:val="24"/>
          <w:u w:val="single"/>
        </w:rPr>
        <w:t>Commission of Inquiry into the Terrorist Attack on Christchurch Mosques on 15 March 2019</w:t>
      </w:r>
    </w:p>
    <w:p w14:paraId="614A9C58" w14:textId="77777777" w:rsidR="00551F1C" w:rsidRPr="00662E92" w:rsidRDefault="00551F1C" w:rsidP="0053283B">
      <w:pPr>
        <w:jc w:val="center"/>
        <w:rPr>
          <w:rFonts w:ascii="Arial" w:hAnsi="Arial" w:cs="Arial"/>
          <w:b/>
          <w:bCs/>
          <w:sz w:val="24"/>
          <w:szCs w:val="24"/>
        </w:rPr>
      </w:pPr>
      <w:proofErr w:type="spellStart"/>
      <w:r w:rsidRPr="00662E92">
        <w:rPr>
          <w:rFonts w:ascii="Arial" w:hAnsi="Arial" w:cs="Arial"/>
          <w:b/>
          <w:bCs/>
          <w:sz w:val="24"/>
          <w:szCs w:val="24"/>
        </w:rPr>
        <w:t>Waiho</w:t>
      </w:r>
      <w:proofErr w:type="spellEnd"/>
      <w:r w:rsidRPr="00662E92">
        <w:rPr>
          <w:rFonts w:ascii="Arial" w:hAnsi="Arial" w:cs="Arial"/>
          <w:b/>
          <w:bCs/>
          <w:sz w:val="24"/>
          <w:szCs w:val="24"/>
        </w:rPr>
        <w:t xml:space="preserve"> i </w:t>
      </w:r>
      <w:proofErr w:type="spellStart"/>
      <w:r w:rsidRPr="00662E92">
        <w:rPr>
          <w:rFonts w:ascii="Arial" w:hAnsi="Arial" w:cs="Arial"/>
          <w:b/>
          <w:bCs/>
          <w:sz w:val="24"/>
          <w:szCs w:val="24"/>
        </w:rPr>
        <w:t>te</w:t>
      </w:r>
      <w:proofErr w:type="spellEnd"/>
      <w:r w:rsidRPr="00662E92">
        <w:rPr>
          <w:rFonts w:ascii="Arial" w:hAnsi="Arial" w:cs="Arial"/>
          <w:b/>
          <w:bCs/>
          <w:sz w:val="24"/>
          <w:szCs w:val="24"/>
        </w:rPr>
        <w:t xml:space="preserve"> </w:t>
      </w:r>
      <w:proofErr w:type="spellStart"/>
      <w:r w:rsidRPr="00662E92">
        <w:rPr>
          <w:rFonts w:ascii="Arial" w:hAnsi="Arial" w:cs="Arial"/>
          <w:b/>
          <w:bCs/>
          <w:sz w:val="24"/>
          <w:szCs w:val="24"/>
        </w:rPr>
        <w:t>toipoto</w:t>
      </w:r>
      <w:proofErr w:type="spellEnd"/>
      <w:r w:rsidRPr="00662E92">
        <w:rPr>
          <w:rFonts w:ascii="Arial" w:hAnsi="Arial" w:cs="Arial"/>
          <w:b/>
          <w:bCs/>
          <w:sz w:val="24"/>
          <w:szCs w:val="24"/>
        </w:rPr>
        <w:t xml:space="preserve">, </w:t>
      </w:r>
      <w:proofErr w:type="spellStart"/>
      <w:r w:rsidRPr="00662E92">
        <w:rPr>
          <w:rFonts w:ascii="Arial" w:hAnsi="Arial" w:cs="Arial"/>
          <w:b/>
          <w:bCs/>
          <w:sz w:val="24"/>
          <w:szCs w:val="24"/>
        </w:rPr>
        <w:t>kaua</w:t>
      </w:r>
      <w:proofErr w:type="spellEnd"/>
      <w:r w:rsidRPr="00662E92">
        <w:rPr>
          <w:rFonts w:ascii="Arial" w:hAnsi="Arial" w:cs="Arial"/>
          <w:b/>
          <w:bCs/>
          <w:sz w:val="24"/>
          <w:szCs w:val="24"/>
        </w:rPr>
        <w:t xml:space="preserve"> i </w:t>
      </w:r>
      <w:proofErr w:type="spellStart"/>
      <w:r w:rsidRPr="00662E92">
        <w:rPr>
          <w:rFonts w:ascii="Arial" w:hAnsi="Arial" w:cs="Arial"/>
          <w:b/>
          <w:bCs/>
          <w:sz w:val="24"/>
          <w:szCs w:val="24"/>
        </w:rPr>
        <w:t>te</w:t>
      </w:r>
      <w:proofErr w:type="spellEnd"/>
      <w:r w:rsidRPr="00662E92">
        <w:rPr>
          <w:rFonts w:ascii="Arial" w:hAnsi="Arial" w:cs="Arial"/>
          <w:b/>
          <w:bCs/>
          <w:sz w:val="24"/>
          <w:szCs w:val="24"/>
        </w:rPr>
        <w:t xml:space="preserve"> </w:t>
      </w:r>
      <w:proofErr w:type="spellStart"/>
      <w:r w:rsidRPr="00662E92">
        <w:rPr>
          <w:rFonts w:ascii="Arial" w:hAnsi="Arial" w:cs="Arial"/>
          <w:b/>
          <w:bCs/>
          <w:sz w:val="24"/>
          <w:szCs w:val="24"/>
        </w:rPr>
        <w:t>toiroa</w:t>
      </w:r>
      <w:proofErr w:type="spellEnd"/>
      <w:r w:rsidRPr="00662E92">
        <w:rPr>
          <w:rFonts w:ascii="Arial" w:hAnsi="Arial" w:cs="Arial"/>
          <w:b/>
          <w:bCs/>
          <w:sz w:val="24"/>
          <w:szCs w:val="24"/>
        </w:rPr>
        <w:t xml:space="preserve">   </w:t>
      </w:r>
      <w:proofErr w:type="gramStart"/>
      <w:r w:rsidRPr="00662E92">
        <w:rPr>
          <w:rFonts w:ascii="Arial" w:hAnsi="Arial" w:cs="Arial"/>
          <w:b/>
          <w:bCs/>
          <w:sz w:val="24"/>
          <w:szCs w:val="24"/>
        </w:rPr>
        <w:t>|  Let</w:t>
      </w:r>
      <w:proofErr w:type="gramEnd"/>
      <w:r w:rsidRPr="00662E92">
        <w:rPr>
          <w:rFonts w:ascii="Arial" w:hAnsi="Arial" w:cs="Arial"/>
          <w:b/>
          <w:bCs/>
          <w:sz w:val="24"/>
          <w:szCs w:val="24"/>
        </w:rPr>
        <w:t xml:space="preserve"> us keep close together, not wide apart</w:t>
      </w:r>
    </w:p>
    <w:p w14:paraId="065CD0C9" w14:textId="77777777" w:rsidR="00551F1C" w:rsidRPr="00662E92" w:rsidRDefault="00551F1C" w:rsidP="0053283B">
      <w:pPr>
        <w:jc w:val="center"/>
        <w:rPr>
          <w:rFonts w:ascii="Arial" w:hAnsi="Arial" w:cs="Arial"/>
          <w:b/>
          <w:bCs/>
          <w:i/>
          <w:iCs/>
          <w:sz w:val="24"/>
          <w:szCs w:val="24"/>
        </w:rPr>
      </w:pPr>
      <w:r w:rsidRPr="00662E92">
        <w:rPr>
          <w:rFonts w:ascii="Arial" w:hAnsi="Arial" w:cs="Arial"/>
          <w:b/>
          <w:bCs/>
          <w:i/>
          <w:iCs/>
          <w:sz w:val="24"/>
          <w:szCs w:val="24"/>
        </w:rPr>
        <w:t xml:space="preserve">This </w:t>
      </w:r>
      <w:proofErr w:type="spellStart"/>
      <w:r w:rsidRPr="00662E92">
        <w:rPr>
          <w:rFonts w:ascii="Arial" w:hAnsi="Arial" w:cs="Arial"/>
          <w:b/>
          <w:bCs/>
          <w:i/>
          <w:iCs/>
          <w:sz w:val="24"/>
          <w:szCs w:val="24"/>
        </w:rPr>
        <w:t>whakatauki</w:t>
      </w:r>
      <w:proofErr w:type="spellEnd"/>
      <w:r w:rsidRPr="00662E92">
        <w:rPr>
          <w:rFonts w:ascii="Arial" w:hAnsi="Arial" w:cs="Arial"/>
          <w:b/>
          <w:bCs/>
          <w:i/>
          <w:iCs/>
          <w:sz w:val="24"/>
          <w:szCs w:val="24"/>
        </w:rPr>
        <w:t xml:space="preserve"> speaks to the importance of keeping connected, of maintaining relationships and dialogue so that we can keep moving forward together.</w:t>
      </w:r>
    </w:p>
    <w:p w14:paraId="31C26951" w14:textId="77777777" w:rsidR="00622AC8" w:rsidRPr="00662E92" w:rsidRDefault="00622AC8" w:rsidP="0049786A">
      <w:pPr>
        <w:rPr>
          <w:rFonts w:ascii="Arial" w:hAnsi="Arial" w:cs="Arial"/>
          <w:b/>
          <w:bCs/>
          <w:sz w:val="24"/>
          <w:szCs w:val="24"/>
        </w:rPr>
      </w:pPr>
      <w:r w:rsidRPr="00662E92">
        <w:rPr>
          <w:rFonts w:ascii="Arial" w:hAnsi="Arial" w:cs="Arial"/>
          <w:b/>
          <w:bCs/>
          <w:sz w:val="24"/>
          <w:szCs w:val="24"/>
        </w:rPr>
        <w:t>Introduction</w:t>
      </w:r>
    </w:p>
    <w:p w14:paraId="0A4F080B" w14:textId="65165836" w:rsidR="00622AC8" w:rsidRPr="00662E92" w:rsidRDefault="00622AC8" w:rsidP="00662E92">
      <w:pPr>
        <w:spacing w:line="276" w:lineRule="auto"/>
        <w:rPr>
          <w:rFonts w:ascii="Arial" w:hAnsi="Arial" w:cs="Arial"/>
          <w:sz w:val="24"/>
          <w:szCs w:val="24"/>
        </w:rPr>
      </w:pPr>
      <w:r w:rsidRPr="00662E92">
        <w:rPr>
          <w:rFonts w:ascii="Arial" w:hAnsi="Arial" w:cs="Arial"/>
          <w:sz w:val="24"/>
          <w:szCs w:val="24"/>
        </w:rPr>
        <w:t xml:space="preserve">Minister Andrew Little and Minister </w:t>
      </w:r>
      <w:proofErr w:type="spellStart"/>
      <w:r w:rsidRPr="00662E92">
        <w:rPr>
          <w:rFonts w:ascii="Arial" w:hAnsi="Arial" w:cs="Arial"/>
          <w:sz w:val="24"/>
          <w:szCs w:val="24"/>
        </w:rPr>
        <w:t>Priyanca</w:t>
      </w:r>
      <w:proofErr w:type="spellEnd"/>
      <w:r w:rsidRPr="00662E92">
        <w:rPr>
          <w:rFonts w:ascii="Arial" w:hAnsi="Arial" w:cs="Arial"/>
          <w:sz w:val="24"/>
          <w:szCs w:val="24"/>
        </w:rPr>
        <w:t xml:space="preserve"> Radhakrishnan, alongside officials from various government agencies, held 33</w:t>
      </w:r>
      <w:r w:rsidRPr="00662E92">
        <w:rPr>
          <w:rFonts w:ascii="Arial" w:hAnsi="Arial" w:cs="Arial"/>
          <w:b/>
          <w:bCs/>
          <w:sz w:val="24"/>
          <w:szCs w:val="24"/>
        </w:rPr>
        <w:t xml:space="preserve"> </w:t>
      </w:r>
      <w:r w:rsidRPr="00662E92">
        <w:rPr>
          <w:rFonts w:ascii="Arial" w:hAnsi="Arial" w:cs="Arial"/>
          <w:sz w:val="24"/>
          <w:szCs w:val="24"/>
        </w:rPr>
        <w:t xml:space="preserve">public </w:t>
      </w:r>
      <w:proofErr w:type="gramStart"/>
      <w:r w:rsidRPr="00662E92">
        <w:rPr>
          <w:rFonts w:ascii="Arial" w:hAnsi="Arial" w:cs="Arial"/>
          <w:sz w:val="24"/>
          <w:szCs w:val="24"/>
        </w:rPr>
        <w:t>hui</w:t>
      </w:r>
      <w:proofErr w:type="gramEnd"/>
      <w:r w:rsidRPr="00662E92">
        <w:rPr>
          <w:rFonts w:ascii="Arial" w:hAnsi="Arial" w:cs="Arial"/>
          <w:sz w:val="24"/>
          <w:szCs w:val="24"/>
        </w:rPr>
        <w:t xml:space="preserve"> with Muslim communities and wider faith and ethnic communities over January and February 2021. </w:t>
      </w:r>
      <w:proofErr w:type="gramStart"/>
      <w:r w:rsidRPr="00662E92">
        <w:rPr>
          <w:rFonts w:ascii="Arial" w:hAnsi="Arial" w:cs="Arial"/>
          <w:sz w:val="24"/>
          <w:szCs w:val="24"/>
        </w:rPr>
        <w:t>These hui</w:t>
      </w:r>
      <w:proofErr w:type="gramEnd"/>
      <w:r w:rsidRPr="00662E92">
        <w:rPr>
          <w:rFonts w:ascii="Arial" w:hAnsi="Arial" w:cs="Arial"/>
          <w:sz w:val="24"/>
          <w:szCs w:val="24"/>
        </w:rPr>
        <w:t xml:space="preserve"> took place in Auckland, Hamilton, New Plymouth, Napier, Palmerston North, Wellington, Nelson, Christchurch, Ashburton, Dunedin and Invercargill. </w:t>
      </w:r>
      <w:r w:rsidR="00A67FF2" w:rsidRPr="00662E92">
        <w:rPr>
          <w:rFonts w:ascii="Arial" w:hAnsi="Arial" w:cs="Arial"/>
          <w:sz w:val="24"/>
          <w:szCs w:val="24"/>
        </w:rPr>
        <w:t>These engagements mark</w:t>
      </w:r>
      <w:r w:rsidR="00601E47" w:rsidRPr="00662E92">
        <w:rPr>
          <w:rFonts w:ascii="Arial" w:hAnsi="Arial" w:cs="Arial"/>
          <w:sz w:val="24"/>
          <w:szCs w:val="24"/>
        </w:rPr>
        <w:t xml:space="preserve"> the beginning of </w:t>
      </w:r>
      <w:r w:rsidR="00A67FF2" w:rsidRPr="00662E92">
        <w:rPr>
          <w:rFonts w:ascii="Arial" w:hAnsi="Arial" w:cs="Arial"/>
          <w:sz w:val="24"/>
          <w:szCs w:val="24"/>
        </w:rPr>
        <w:t>a longer conversation that the Government is committed to continuing in partnership with communities.</w:t>
      </w:r>
    </w:p>
    <w:p w14:paraId="14F449A4" w14:textId="388AFBC9" w:rsidR="00452450" w:rsidRPr="00662E92" w:rsidRDefault="00622AC8" w:rsidP="00662E92">
      <w:pPr>
        <w:spacing w:line="276" w:lineRule="auto"/>
        <w:rPr>
          <w:rFonts w:ascii="Arial" w:hAnsi="Arial" w:cs="Arial"/>
          <w:sz w:val="24"/>
          <w:szCs w:val="24"/>
        </w:rPr>
      </w:pPr>
      <w:r w:rsidRPr="00662E92">
        <w:rPr>
          <w:rFonts w:ascii="Arial" w:hAnsi="Arial" w:cs="Arial"/>
          <w:sz w:val="24"/>
          <w:szCs w:val="24"/>
        </w:rPr>
        <w:t>Community members a</w:t>
      </w:r>
      <w:r w:rsidR="00C84BF4" w:rsidRPr="00662E92">
        <w:rPr>
          <w:rFonts w:ascii="Arial" w:hAnsi="Arial" w:cs="Arial"/>
          <w:sz w:val="24"/>
          <w:szCs w:val="24"/>
        </w:rPr>
        <w:t xml:space="preserve">ttending </w:t>
      </w:r>
      <w:proofErr w:type="gramStart"/>
      <w:r w:rsidR="00C84BF4" w:rsidRPr="00662E92">
        <w:rPr>
          <w:rFonts w:ascii="Arial" w:hAnsi="Arial" w:cs="Arial"/>
          <w:sz w:val="24"/>
          <w:szCs w:val="24"/>
        </w:rPr>
        <w:t>these hui</w:t>
      </w:r>
      <w:proofErr w:type="gramEnd"/>
      <w:r w:rsidR="00C84BF4" w:rsidRPr="00662E92">
        <w:rPr>
          <w:rFonts w:ascii="Arial" w:hAnsi="Arial" w:cs="Arial"/>
          <w:sz w:val="24"/>
          <w:szCs w:val="24"/>
        </w:rPr>
        <w:t xml:space="preserve"> had</w:t>
      </w:r>
      <w:r w:rsidRPr="00662E92">
        <w:rPr>
          <w:rFonts w:ascii="Arial" w:hAnsi="Arial" w:cs="Arial"/>
          <w:sz w:val="24"/>
          <w:szCs w:val="24"/>
        </w:rPr>
        <w:t xml:space="preserve"> the opportunity to provide feedback on the hui format and design through written feedback forms. </w:t>
      </w:r>
      <w:r w:rsidR="00274B76" w:rsidRPr="00662E92">
        <w:rPr>
          <w:rFonts w:ascii="Arial" w:hAnsi="Arial" w:cs="Arial"/>
          <w:sz w:val="24"/>
          <w:szCs w:val="24"/>
        </w:rPr>
        <w:t>In total, we received 78</w:t>
      </w:r>
      <w:r w:rsidRPr="00662E92">
        <w:rPr>
          <w:rFonts w:ascii="Arial" w:hAnsi="Arial" w:cs="Arial"/>
          <w:sz w:val="24"/>
          <w:szCs w:val="24"/>
        </w:rPr>
        <w:t xml:space="preserve"> feedback forms from community members across the 33 meetings. </w:t>
      </w:r>
      <w:r w:rsidR="00452450" w:rsidRPr="00662E92">
        <w:rPr>
          <w:rFonts w:ascii="Arial" w:hAnsi="Arial" w:cs="Arial"/>
          <w:sz w:val="24"/>
          <w:szCs w:val="24"/>
        </w:rPr>
        <w:t>The feedback summarised below reflects responses received via the</w:t>
      </w:r>
      <w:r w:rsidR="00601E47" w:rsidRPr="00662E92">
        <w:rPr>
          <w:rFonts w:ascii="Arial" w:hAnsi="Arial" w:cs="Arial"/>
          <w:sz w:val="24"/>
          <w:szCs w:val="24"/>
        </w:rPr>
        <w:t>se</w:t>
      </w:r>
      <w:r w:rsidR="00A67FF2" w:rsidRPr="00662E92">
        <w:rPr>
          <w:rFonts w:ascii="Arial" w:hAnsi="Arial" w:cs="Arial"/>
          <w:sz w:val="24"/>
          <w:szCs w:val="24"/>
        </w:rPr>
        <w:t xml:space="preserve"> written</w:t>
      </w:r>
      <w:r w:rsidR="00452450" w:rsidRPr="00662E92">
        <w:rPr>
          <w:rFonts w:ascii="Arial" w:hAnsi="Arial" w:cs="Arial"/>
          <w:sz w:val="24"/>
          <w:szCs w:val="24"/>
        </w:rPr>
        <w:t xml:space="preserve"> forms and will be used to inform our planning for future community engagements.  Please note that not all attendees completed feedback forms, and not all questi</w:t>
      </w:r>
      <w:r w:rsidR="00B8508E" w:rsidRPr="00662E92">
        <w:rPr>
          <w:rFonts w:ascii="Arial" w:hAnsi="Arial" w:cs="Arial"/>
          <w:sz w:val="24"/>
          <w:szCs w:val="24"/>
        </w:rPr>
        <w:t xml:space="preserve">ons were answered by those who </w:t>
      </w:r>
      <w:r w:rsidR="00452450" w:rsidRPr="00662E92">
        <w:rPr>
          <w:rFonts w:ascii="Arial" w:hAnsi="Arial" w:cs="Arial"/>
          <w:sz w:val="24"/>
          <w:szCs w:val="24"/>
        </w:rPr>
        <w:t xml:space="preserve">chose to submit forms. </w:t>
      </w:r>
    </w:p>
    <w:p w14:paraId="75953304" w14:textId="437CC598" w:rsidR="00601E47" w:rsidRPr="00662E92" w:rsidRDefault="00601E47" w:rsidP="00662E92">
      <w:pPr>
        <w:spacing w:line="276" w:lineRule="auto"/>
        <w:rPr>
          <w:rFonts w:ascii="Arial" w:hAnsi="Arial" w:cs="Arial"/>
          <w:sz w:val="24"/>
          <w:szCs w:val="24"/>
        </w:rPr>
      </w:pPr>
      <w:r w:rsidRPr="00662E92">
        <w:rPr>
          <w:rFonts w:ascii="Arial" w:hAnsi="Arial" w:cs="Arial"/>
          <w:sz w:val="24"/>
          <w:szCs w:val="24"/>
        </w:rPr>
        <w:t>While this rep</w:t>
      </w:r>
      <w:r w:rsidR="00662E92">
        <w:rPr>
          <w:rFonts w:ascii="Arial" w:hAnsi="Arial" w:cs="Arial"/>
          <w:sz w:val="24"/>
          <w:szCs w:val="24"/>
        </w:rPr>
        <w:t>ort focuses on feedback about</w:t>
      </w:r>
      <w:r w:rsidRPr="00662E92">
        <w:rPr>
          <w:rFonts w:ascii="Arial" w:hAnsi="Arial" w:cs="Arial"/>
          <w:sz w:val="24"/>
          <w:szCs w:val="24"/>
        </w:rPr>
        <w:t xml:space="preserve"> hui format and design, a</w:t>
      </w:r>
      <w:r w:rsidR="00622AC8" w:rsidRPr="00662E92">
        <w:rPr>
          <w:rFonts w:ascii="Arial" w:hAnsi="Arial" w:cs="Arial"/>
          <w:sz w:val="24"/>
          <w:szCs w:val="24"/>
        </w:rPr>
        <w:t xml:space="preserve"> </w:t>
      </w:r>
      <w:r w:rsidRPr="00662E92">
        <w:rPr>
          <w:rFonts w:ascii="Arial" w:hAnsi="Arial" w:cs="Arial"/>
          <w:sz w:val="24"/>
          <w:szCs w:val="24"/>
        </w:rPr>
        <w:t>full report of what we heard on issues of most impo</w:t>
      </w:r>
      <w:r w:rsidR="003E6169" w:rsidRPr="00662E92">
        <w:rPr>
          <w:rFonts w:ascii="Arial" w:hAnsi="Arial" w:cs="Arial"/>
          <w:sz w:val="24"/>
          <w:szCs w:val="24"/>
        </w:rPr>
        <w:t>rtance to communities and</w:t>
      </w:r>
      <w:r w:rsidRPr="00662E92">
        <w:rPr>
          <w:rFonts w:ascii="Arial" w:hAnsi="Arial" w:cs="Arial"/>
          <w:sz w:val="24"/>
          <w:szCs w:val="24"/>
        </w:rPr>
        <w:t xml:space="preserve"> the Government’s next steps</w:t>
      </w:r>
      <w:r w:rsidR="00622AC8" w:rsidRPr="00662E92">
        <w:rPr>
          <w:rFonts w:ascii="Arial" w:hAnsi="Arial" w:cs="Arial"/>
          <w:sz w:val="24"/>
          <w:szCs w:val="24"/>
        </w:rPr>
        <w:t xml:space="preserve"> </w:t>
      </w:r>
      <w:r w:rsidR="00A67FF2" w:rsidRPr="00662E92">
        <w:rPr>
          <w:rFonts w:ascii="Arial" w:hAnsi="Arial" w:cs="Arial"/>
          <w:sz w:val="24"/>
          <w:szCs w:val="24"/>
        </w:rPr>
        <w:t xml:space="preserve">has been produced and </w:t>
      </w:r>
      <w:r w:rsidR="00622AC8" w:rsidRPr="00662E92">
        <w:rPr>
          <w:rFonts w:ascii="Arial" w:hAnsi="Arial" w:cs="Arial"/>
          <w:sz w:val="24"/>
          <w:szCs w:val="24"/>
        </w:rPr>
        <w:t xml:space="preserve">is available on the DPMC website. </w:t>
      </w:r>
    </w:p>
    <w:p w14:paraId="77369156" w14:textId="77777777" w:rsidR="00662E92" w:rsidRDefault="00662E92">
      <w:pPr>
        <w:rPr>
          <w:rFonts w:ascii="Arial" w:hAnsi="Arial" w:cs="Arial"/>
          <w:b/>
          <w:sz w:val="24"/>
          <w:szCs w:val="24"/>
        </w:rPr>
      </w:pPr>
      <w:r>
        <w:rPr>
          <w:rFonts w:ascii="Arial" w:hAnsi="Arial" w:cs="Arial"/>
          <w:b/>
          <w:sz w:val="24"/>
          <w:szCs w:val="24"/>
        </w:rPr>
        <w:br w:type="page"/>
      </w:r>
    </w:p>
    <w:p w14:paraId="48345FF6" w14:textId="32FEE226" w:rsidR="00622AC8" w:rsidRPr="00662E92" w:rsidRDefault="00622AC8" w:rsidP="00622AC8">
      <w:pPr>
        <w:rPr>
          <w:rFonts w:ascii="Arial" w:hAnsi="Arial" w:cs="Arial"/>
          <w:b/>
          <w:sz w:val="24"/>
          <w:szCs w:val="24"/>
        </w:rPr>
      </w:pPr>
      <w:r w:rsidRPr="00662E92">
        <w:rPr>
          <w:rFonts w:ascii="Arial" w:hAnsi="Arial" w:cs="Arial"/>
          <w:b/>
          <w:sz w:val="24"/>
          <w:szCs w:val="24"/>
        </w:rPr>
        <w:lastRenderedPageBreak/>
        <w:t xml:space="preserve">How helpful did you find this meeting? </w:t>
      </w:r>
    </w:p>
    <w:p w14:paraId="1C523138" w14:textId="77777777" w:rsidR="00AA69D3" w:rsidRPr="00662E92" w:rsidRDefault="00AA69D3" w:rsidP="00662E92">
      <w:pPr>
        <w:spacing w:line="276" w:lineRule="auto"/>
        <w:rPr>
          <w:rFonts w:ascii="Arial" w:hAnsi="Arial" w:cs="Arial"/>
          <w:sz w:val="24"/>
          <w:szCs w:val="24"/>
        </w:rPr>
      </w:pPr>
      <w:proofErr w:type="gramStart"/>
      <w:r w:rsidRPr="00662E92">
        <w:rPr>
          <w:rFonts w:ascii="Arial" w:hAnsi="Arial" w:cs="Arial"/>
          <w:sz w:val="24"/>
          <w:szCs w:val="24"/>
        </w:rPr>
        <w:t>The majority of</w:t>
      </w:r>
      <w:proofErr w:type="gramEnd"/>
      <w:r w:rsidRPr="00662E92">
        <w:rPr>
          <w:rFonts w:ascii="Arial" w:hAnsi="Arial" w:cs="Arial"/>
          <w:sz w:val="24"/>
          <w:szCs w:val="24"/>
        </w:rPr>
        <w:t xml:space="preserve"> community members who completed feedback forms found the community hui to be helpful</w:t>
      </w:r>
      <w:r w:rsidR="00C84BF4" w:rsidRPr="00662E92">
        <w:rPr>
          <w:rFonts w:ascii="Arial" w:hAnsi="Arial" w:cs="Arial"/>
          <w:sz w:val="24"/>
          <w:szCs w:val="24"/>
        </w:rPr>
        <w:t xml:space="preserve"> or</w:t>
      </w:r>
      <w:r w:rsidR="00E11390" w:rsidRPr="00662E92">
        <w:rPr>
          <w:rFonts w:ascii="Arial" w:hAnsi="Arial" w:cs="Arial"/>
          <w:sz w:val="24"/>
          <w:szCs w:val="24"/>
        </w:rPr>
        <w:t xml:space="preserve"> extremely</w:t>
      </w:r>
      <w:r w:rsidR="00C84BF4" w:rsidRPr="00662E92">
        <w:rPr>
          <w:rFonts w:ascii="Arial" w:hAnsi="Arial" w:cs="Arial"/>
          <w:sz w:val="24"/>
          <w:szCs w:val="24"/>
        </w:rPr>
        <w:t xml:space="preserve"> helpful</w:t>
      </w:r>
      <w:r w:rsidRPr="00662E92">
        <w:rPr>
          <w:rFonts w:ascii="Arial" w:hAnsi="Arial" w:cs="Arial"/>
          <w:sz w:val="24"/>
          <w:szCs w:val="24"/>
        </w:rPr>
        <w:t>.</w:t>
      </w:r>
      <w:r w:rsidR="00815FD1" w:rsidRPr="00662E92">
        <w:rPr>
          <w:rFonts w:ascii="Arial" w:hAnsi="Arial" w:cs="Arial"/>
          <w:sz w:val="24"/>
          <w:szCs w:val="24"/>
        </w:rPr>
        <w:t xml:space="preserve"> </w:t>
      </w:r>
      <w:r w:rsidR="00C84BF4" w:rsidRPr="00662E92">
        <w:rPr>
          <w:rFonts w:ascii="Arial" w:hAnsi="Arial" w:cs="Arial"/>
          <w:sz w:val="24"/>
          <w:szCs w:val="24"/>
        </w:rPr>
        <w:t>Some community members did not, however. From the comments provided, this is</w:t>
      </w:r>
      <w:r w:rsidR="00E11390" w:rsidRPr="00662E92">
        <w:rPr>
          <w:rFonts w:ascii="Arial" w:hAnsi="Arial" w:cs="Arial"/>
          <w:sz w:val="24"/>
          <w:szCs w:val="24"/>
        </w:rPr>
        <w:t xml:space="preserve"> likely</w:t>
      </w:r>
      <w:r w:rsidR="00C84BF4" w:rsidRPr="00662E92">
        <w:rPr>
          <w:rFonts w:ascii="Arial" w:hAnsi="Arial" w:cs="Arial"/>
          <w:sz w:val="24"/>
          <w:szCs w:val="24"/>
        </w:rPr>
        <w:t xml:space="preserve"> due to </w:t>
      </w:r>
      <w:proofErr w:type="gramStart"/>
      <w:r w:rsidR="00C84BF4" w:rsidRPr="00662E92">
        <w:rPr>
          <w:rFonts w:ascii="Arial" w:hAnsi="Arial" w:cs="Arial"/>
          <w:sz w:val="24"/>
          <w:szCs w:val="24"/>
        </w:rPr>
        <w:t>a number of</w:t>
      </w:r>
      <w:proofErr w:type="gramEnd"/>
      <w:r w:rsidR="00C84BF4" w:rsidRPr="00662E92">
        <w:rPr>
          <w:rFonts w:ascii="Arial" w:hAnsi="Arial" w:cs="Arial"/>
          <w:sz w:val="24"/>
          <w:szCs w:val="24"/>
        </w:rPr>
        <w:t xml:space="preserve"> factors including the limited time length of the hui</w:t>
      </w:r>
      <w:r w:rsidR="00FD58FD" w:rsidRPr="00662E92">
        <w:rPr>
          <w:rFonts w:ascii="Arial" w:hAnsi="Arial" w:cs="Arial"/>
          <w:sz w:val="24"/>
          <w:szCs w:val="24"/>
        </w:rPr>
        <w:t xml:space="preserve">, </w:t>
      </w:r>
      <w:r w:rsidR="00D97429" w:rsidRPr="00662E92">
        <w:rPr>
          <w:rFonts w:ascii="Arial" w:hAnsi="Arial" w:cs="Arial"/>
          <w:sz w:val="24"/>
          <w:szCs w:val="24"/>
        </w:rPr>
        <w:t xml:space="preserve">some </w:t>
      </w:r>
      <w:r w:rsidR="00FD58FD" w:rsidRPr="00662E92">
        <w:rPr>
          <w:rFonts w:ascii="Arial" w:hAnsi="Arial" w:cs="Arial"/>
          <w:sz w:val="24"/>
          <w:szCs w:val="24"/>
        </w:rPr>
        <w:t xml:space="preserve">community members </w:t>
      </w:r>
      <w:r w:rsidR="00D97429" w:rsidRPr="00662E92">
        <w:rPr>
          <w:rFonts w:ascii="Arial" w:hAnsi="Arial" w:cs="Arial"/>
          <w:sz w:val="24"/>
          <w:szCs w:val="24"/>
        </w:rPr>
        <w:t xml:space="preserve">not </w:t>
      </w:r>
      <w:r w:rsidR="00FD58FD" w:rsidRPr="00662E92">
        <w:rPr>
          <w:rFonts w:ascii="Arial" w:hAnsi="Arial" w:cs="Arial"/>
          <w:sz w:val="24"/>
          <w:szCs w:val="24"/>
        </w:rPr>
        <w:t>having an opportunity to be heard, and a</w:t>
      </w:r>
      <w:r w:rsidR="00C84BF4" w:rsidRPr="00662E92">
        <w:rPr>
          <w:rFonts w:ascii="Arial" w:hAnsi="Arial" w:cs="Arial"/>
          <w:sz w:val="24"/>
          <w:szCs w:val="24"/>
        </w:rPr>
        <w:t xml:space="preserve"> desire for more focused engagement. We welcome this feedback and will use it to </w:t>
      </w:r>
      <w:r w:rsidRPr="00662E92">
        <w:rPr>
          <w:rFonts w:ascii="Arial" w:hAnsi="Arial" w:cs="Arial"/>
          <w:sz w:val="24"/>
          <w:szCs w:val="24"/>
        </w:rPr>
        <w:t>improve our engagement approach</w:t>
      </w:r>
      <w:r w:rsidR="00C84BF4" w:rsidRPr="00662E92">
        <w:rPr>
          <w:rFonts w:ascii="Arial" w:hAnsi="Arial" w:cs="Arial"/>
          <w:sz w:val="24"/>
          <w:szCs w:val="24"/>
        </w:rPr>
        <w:t xml:space="preserve"> in the future</w:t>
      </w:r>
      <w:r w:rsidRPr="00662E92">
        <w:rPr>
          <w:rFonts w:ascii="Arial" w:hAnsi="Arial" w:cs="Arial"/>
          <w:sz w:val="24"/>
          <w:szCs w:val="24"/>
        </w:rPr>
        <w:t xml:space="preserve">.  </w:t>
      </w:r>
    </w:p>
    <w:p w14:paraId="1836E473" w14:textId="77777777" w:rsidR="004C3622" w:rsidRPr="00452450" w:rsidRDefault="004C3622" w:rsidP="00622AC8">
      <w:pPr>
        <w:rPr>
          <w:rFonts w:cstheme="minorHAnsi"/>
          <w:b/>
          <w:sz w:val="20"/>
          <w:szCs w:val="20"/>
        </w:rPr>
      </w:pPr>
      <w:r>
        <w:rPr>
          <w:noProof/>
          <w:lang w:eastAsia="en-NZ"/>
        </w:rPr>
        <w:drawing>
          <wp:inline distT="0" distB="0" distL="0" distR="0" wp14:anchorId="72E2E1FA" wp14:editId="050422B8">
            <wp:extent cx="4559300" cy="263525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1A9B50" w14:textId="77777777" w:rsidR="00662E92" w:rsidRDefault="00662E92">
      <w:pPr>
        <w:rPr>
          <w:rFonts w:ascii="Arial" w:hAnsi="Arial" w:cs="Arial"/>
          <w:b/>
          <w:sz w:val="24"/>
          <w:szCs w:val="24"/>
        </w:rPr>
      </w:pPr>
      <w:r>
        <w:rPr>
          <w:rFonts w:ascii="Arial" w:hAnsi="Arial" w:cs="Arial"/>
          <w:b/>
          <w:sz w:val="24"/>
          <w:szCs w:val="24"/>
        </w:rPr>
        <w:br w:type="page"/>
      </w:r>
    </w:p>
    <w:p w14:paraId="0CE6BE9C" w14:textId="1276C970" w:rsidR="00622AC8" w:rsidRPr="00662E92" w:rsidRDefault="00622AC8" w:rsidP="00622AC8">
      <w:pPr>
        <w:rPr>
          <w:rFonts w:ascii="Arial" w:hAnsi="Arial" w:cs="Arial"/>
          <w:b/>
          <w:sz w:val="24"/>
          <w:szCs w:val="24"/>
        </w:rPr>
      </w:pPr>
      <w:r w:rsidRPr="00662E92">
        <w:rPr>
          <w:rFonts w:ascii="Arial" w:hAnsi="Arial" w:cs="Arial"/>
          <w:b/>
          <w:sz w:val="24"/>
          <w:szCs w:val="24"/>
        </w:rPr>
        <w:lastRenderedPageBreak/>
        <w:t>What did you find help</w:t>
      </w:r>
      <w:r w:rsidR="00815FD1" w:rsidRPr="00662E92">
        <w:rPr>
          <w:rFonts w:ascii="Arial" w:hAnsi="Arial" w:cs="Arial"/>
          <w:b/>
          <w:sz w:val="24"/>
          <w:szCs w:val="24"/>
        </w:rPr>
        <w:t>ful</w:t>
      </w:r>
      <w:r w:rsidRPr="00662E92">
        <w:rPr>
          <w:rFonts w:ascii="Arial" w:hAnsi="Arial" w:cs="Arial"/>
          <w:b/>
          <w:sz w:val="24"/>
          <w:szCs w:val="24"/>
        </w:rPr>
        <w:t xml:space="preserve"> </w:t>
      </w:r>
      <w:r w:rsidR="00274B76" w:rsidRPr="00662E92">
        <w:rPr>
          <w:rFonts w:ascii="Arial" w:hAnsi="Arial" w:cs="Arial"/>
          <w:b/>
          <w:sz w:val="24"/>
          <w:szCs w:val="24"/>
        </w:rPr>
        <w:t>or useful about this</w:t>
      </w:r>
      <w:r w:rsidRPr="00662E92">
        <w:rPr>
          <w:rFonts w:ascii="Arial" w:hAnsi="Arial" w:cs="Arial"/>
          <w:b/>
          <w:sz w:val="24"/>
          <w:szCs w:val="24"/>
        </w:rPr>
        <w:t xml:space="preserve"> meeting?</w:t>
      </w:r>
    </w:p>
    <w:p w14:paraId="0B2B2E4F" w14:textId="77777777" w:rsidR="00C84BF4" w:rsidRPr="00662E92" w:rsidRDefault="00C84BF4" w:rsidP="00662E92">
      <w:pPr>
        <w:spacing w:line="276" w:lineRule="auto"/>
        <w:rPr>
          <w:rFonts w:ascii="Arial" w:hAnsi="Arial" w:cs="Arial"/>
          <w:sz w:val="24"/>
          <w:szCs w:val="24"/>
        </w:rPr>
      </w:pPr>
      <w:r w:rsidRPr="00662E92">
        <w:rPr>
          <w:rFonts w:ascii="Arial" w:hAnsi="Arial" w:cs="Arial"/>
          <w:sz w:val="24"/>
          <w:szCs w:val="24"/>
        </w:rPr>
        <w:t>A significant portion of community members welcome</w:t>
      </w:r>
      <w:r w:rsidR="004C3622" w:rsidRPr="00662E92">
        <w:rPr>
          <w:rFonts w:ascii="Arial" w:hAnsi="Arial" w:cs="Arial"/>
          <w:sz w:val="24"/>
          <w:szCs w:val="24"/>
        </w:rPr>
        <w:t>d</w:t>
      </w:r>
      <w:r w:rsidRPr="00662E92">
        <w:rPr>
          <w:rFonts w:ascii="Arial" w:hAnsi="Arial" w:cs="Arial"/>
          <w:sz w:val="24"/>
          <w:szCs w:val="24"/>
        </w:rPr>
        <w:t xml:space="preserve"> the ope</w:t>
      </w:r>
      <w:r w:rsidR="00D97429" w:rsidRPr="00662E92">
        <w:rPr>
          <w:rFonts w:ascii="Arial" w:hAnsi="Arial" w:cs="Arial"/>
          <w:sz w:val="24"/>
          <w:szCs w:val="24"/>
        </w:rPr>
        <w:t>nness of the conversation with M</w:t>
      </w:r>
      <w:r w:rsidRPr="00662E92">
        <w:rPr>
          <w:rFonts w:ascii="Arial" w:hAnsi="Arial" w:cs="Arial"/>
          <w:sz w:val="24"/>
          <w:szCs w:val="24"/>
        </w:rPr>
        <w:t xml:space="preserve">inisters and officials, and the opportunity to share perspectives and ask questions. Community members also appreciated hearing directly from Ministers, having the ability to network, hearing updates on government progress to date, and the clarity of responses provided. </w:t>
      </w:r>
    </w:p>
    <w:p w14:paraId="129C32B1" w14:textId="77777777" w:rsidR="001B18C2" w:rsidRPr="00662E92" w:rsidRDefault="001B18C2" w:rsidP="00662E92">
      <w:pPr>
        <w:spacing w:line="276" w:lineRule="auto"/>
        <w:rPr>
          <w:rFonts w:ascii="Arial" w:hAnsi="Arial" w:cs="Arial"/>
          <w:sz w:val="24"/>
          <w:szCs w:val="24"/>
        </w:rPr>
      </w:pPr>
      <w:proofErr w:type="gramStart"/>
      <w:r w:rsidRPr="00662E92">
        <w:rPr>
          <w:rFonts w:ascii="Arial" w:hAnsi="Arial" w:cs="Arial"/>
          <w:sz w:val="24"/>
          <w:szCs w:val="24"/>
        </w:rPr>
        <w:t>A number of</w:t>
      </w:r>
      <w:proofErr w:type="gramEnd"/>
      <w:r w:rsidRPr="00662E92">
        <w:rPr>
          <w:rFonts w:ascii="Arial" w:hAnsi="Arial" w:cs="Arial"/>
          <w:sz w:val="24"/>
          <w:szCs w:val="24"/>
        </w:rPr>
        <w:t xml:space="preserve"> community members commented that they liked the structure of the meetings, that the hui had made them feel valued, and that the engagements revealed the Government’s commitment to the RCOI response. The translated materials were also appreciated.</w:t>
      </w:r>
    </w:p>
    <w:p w14:paraId="0D51674D" w14:textId="77777777" w:rsidR="00C84BF4" w:rsidRPr="00662E92" w:rsidRDefault="00C84BF4" w:rsidP="00662E92">
      <w:pPr>
        <w:spacing w:line="276" w:lineRule="auto"/>
        <w:rPr>
          <w:rFonts w:ascii="Arial" w:hAnsi="Arial" w:cs="Arial"/>
          <w:sz w:val="24"/>
          <w:szCs w:val="24"/>
        </w:rPr>
      </w:pPr>
      <w:r w:rsidRPr="00662E92">
        <w:rPr>
          <w:rFonts w:ascii="Arial" w:hAnsi="Arial" w:cs="Arial"/>
          <w:sz w:val="24"/>
          <w:szCs w:val="24"/>
        </w:rPr>
        <w:t>The following graph presents the</w:t>
      </w:r>
      <w:r w:rsidR="001B18C2" w:rsidRPr="00662E92">
        <w:rPr>
          <w:rFonts w:ascii="Arial" w:hAnsi="Arial" w:cs="Arial"/>
          <w:sz w:val="24"/>
          <w:szCs w:val="24"/>
        </w:rPr>
        <w:t xml:space="preserve"> top five</w:t>
      </w:r>
      <w:r w:rsidRPr="00662E92">
        <w:rPr>
          <w:rFonts w:ascii="Arial" w:hAnsi="Arial" w:cs="Arial"/>
          <w:sz w:val="24"/>
          <w:szCs w:val="24"/>
        </w:rPr>
        <w:t xml:space="preserve"> answers to this question:</w:t>
      </w:r>
    </w:p>
    <w:p w14:paraId="06F4B4E4" w14:textId="77777777" w:rsidR="00622AC8" w:rsidRDefault="004C3622" w:rsidP="00622AC8">
      <w:pPr>
        <w:rPr>
          <w:rFonts w:cstheme="minorHAnsi"/>
          <w:b/>
          <w:sz w:val="20"/>
          <w:szCs w:val="20"/>
        </w:rPr>
      </w:pPr>
      <w:r>
        <w:rPr>
          <w:noProof/>
          <w:lang w:eastAsia="en-NZ"/>
        </w:rPr>
        <w:drawing>
          <wp:inline distT="0" distB="0" distL="0" distR="0" wp14:anchorId="0AB499BB" wp14:editId="14E65BB1">
            <wp:extent cx="5267325" cy="3479800"/>
            <wp:effectExtent l="0" t="0" r="9525"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CC3FFA" w14:textId="77777777" w:rsidR="00D97429" w:rsidRDefault="00D97429" w:rsidP="00622AC8">
      <w:pPr>
        <w:rPr>
          <w:rFonts w:cstheme="minorHAnsi"/>
          <w:b/>
          <w:sz w:val="24"/>
          <w:szCs w:val="24"/>
        </w:rPr>
      </w:pPr>
    </w:p>
    <w:p w14:paraId="1AC8FB1B" w14:textId="77777777" w:rsidR="00662E92" w:rsidRDefault="00662E92">
      <w:pPr>
        <w:rPr>
          <w:rFonts w:cstheme="minorHAnsi"/>
          <w:b/>
          <w:sz w:val="24"/>
          <w:szCs w:val="24"/>
        </w:rPr>
      </w:pPr>
      <w:r>
        <w:rPr>
          <w:rFonts w:cstheme="minorHAnsi"/>
          <w:b/>
          <w:sz w:val="24"/>
          <w:szCs w:val="24"/>
        </w:rPr>
        <w:br w:type="page"/>
      </w:r>
    </w:p>
    <w:p w14:paraId="5ABF6004" w14:textId="0A347DC1" w:rsidR="00622AC8" w:rsidRPr="00662E92" w:rsidRDefault="00622AC8" w:rsidP="00662E92">
      <w:pPr>
        <w:spacing w:line="276" w:lineRule="auto"/>
        <w:rPr>
          <w:rFonts w:ascii="Arial" w:hAnsi="Arial" w:cs="Arial"/>
          <w:b/>
          <w:sz w:val="24"/>
          <w:szCs w:val="24"/>
        </w:rPr>
      </w:pPr>
      <w:r w:rsidRPr="00662E92">
        <w:rPr>
          <w:rFonts w:ascii="Arial" w:hAnsi="Arial" w:cs="Arial"/>
          <w:b/>
          <w:sz w:val="24"/>
          <w:szCs w:val="24"/>
        </w:rPr>
        <w:lastRenderedPageBreak/>
        <w:t>What worked best about the meeting format?</w:t>
      </w:r>
    </w:p>
    <w:p w14:paraId="7AD35F94" w14:textId="77777777" w:rsidR="00AA69D3" w:rsidRPr="00662E92" w:rsidRDefault="00A81D6D" w:rsidP="00662E92">
      <w:pPr>
        <w:spacing w:line="276" w:lineRule="auto"/>
        <w:rPr>
          <w:rFonts w:ascii="Arial" w:hAnsi="Arial" w:cs="Arial"/>
          <w:sz w:val="24"/>
          <w:szCs w:val="24"/>
        </w:rPr>
      </w:pPr>
      <w:proofErr w:type="gramStart"/>
      <w:r w:rsidRPr="00662E92">
        <w:rPr>
          <w:rFonts w:ascii="Arial" w:hAnsi="Arial" w:cs="Arial"/>
          <w:sz w:val="24"/>
          <w:szCs w:val="24"/>
        </w:rPr>
        <w:t>The majority of</w:t>
      </w:r>
      <w:proofErr w:type="gramEnd"/>
      <w:r w:rsidRPr="00662E92">
        <w:rPr>
          <w:rFonts w:ascii="Arial" w:hAnsi="Arial" w:cs="Arial"/>
          <w:sz w:val="24"/>
          <w:szCs w:val="24"/>
        </w:rPr>
        <w:t xml:space="preserve"> community members</w:t>
      </w:r>
      <w:r w:rsidR="00D97429" w:rsidRPr="00662E92">
        <w:rPr>
          <w:rFonts w:ascii="Arial" w:hAnsi="Arial" w:cs="Arial"/>
          <w:sz w:val="24"/>
          <w:szCs w:val="24"/>
        </w:rPr>
        <w:t xml:space="preserve"> thought that</w:t>
      </w:r>
      <w:r w:rsidRPr="00662E92">
        <w:rPr>
          <w:rFonts w:ascii="Arial" w:hAnsi="Arial" w:cs="Arial"/>
          <w:sz w:val="24"/>
          <w:szCs w:val="24"/>
        </w:rPr>
        <w:t xml:space="preserve"> hui organisation/time management and having the opportunity to ask questions were the best features of the hui format. Other positive features included: </w:t>
      </w:r>
      <w:r w:rsidR="00815FD1" w:rsidRPr="00662E92">
        <w:rPr>
          <w:rFonts w:ascii="Arial" w:hAnsi="Arial" w:cs="Arial"/>
          <w:sz w:val="24"/>
          <w:szCs w:val="24"/>
        </w:rPr>
        <w:t xml:space="preserve"> </w:t>
      </w:r>
    </w:p>
    <w:p w14:paraId="1A06A0B6" w14:textId="77777777" w:rsidR="00AA69D3" w:rsidRPr="00662E92" w:rsidRDefault="00AA69D3" w:rsidP="00662E92">
      <w:pPr>
        <w:pStyle w:val="ListParagraph"/>
        <w:numPr>
          <w:ilvl w:val="0"/>
          <w:numId w:val="32"/>
        </w:numPr>
        <w:spacing w:line="276" w:lineRule="auto"/>
        <w:rPr>
          <w:rFonts w:ascii="Arial" w:hAnsi="Arial" w:cs="Arial"/>
          <w:sz w:val="24"/>
          <w:szCs w:val="24"/>
        </w:rPr>
      </w:pPr>
      <w:r w:rsidRPr="00662E92">
        <w:rPr>
          <w:rFonts w:ascii="Arial" w:hAnsi="Arial" w:cs="Arial"/>
          <w:sz w:val="24"/>
          <w:szCs w:val="24"/>
        </w:rPr>
        <w:t>The approachability of Ministers and officials</w:t>
      </w:r>
    </w:p>
    <w:p w14:paraId="0B5027FC" w14:textId="77777777" w:rsidR="00AA69D3" w:rsidRPr="00662E92" w:rsidRDefault="00AA69D3" w:rsidP="00662E92">
      <w:pPr>
        <w:pStyle w:val="ListParagraph"/>
        <w:numPr>
          <w:ilvl w:val="0"/>
          <w:numId w:val="32"/>
        </w:numPr>
        <w:spacing w:line="276" w:lineRule="auto"/>
        <w:rPr>
          <w:rFonts w:ascii="Arial" w:hAnsi="Arial" w:cs="Arial"/>
          <w:sz w:val="24"/>
          <w:szCs w:val="24"/>
        </w:rPr>
      </w:pPr>
      <w:r w:rsidRPr="00662E92">
        <w:rPr>
          <w:rFonts w:ascii="Arial" w:hAnsi="Arial" w:cs="Arial"/>
          <w:sz w:val="24"/>
          <w:szCs w:val="24"/>
        </w:rPr>
        <w:t>The ability to hear different perspectives</w:t>
      </w:r>
    </w:p>
    <w:p w14:paraId="1D1A9510" w14:textId="77777777" w:rsidR="00AA69D3" w:rsidRPr="00662E92" w:rsidRDefault="00AA69D3" w:rsidP="00662E92">
      <w:pPr>
        <w:pStyle w:val="ListParagraph"/>
        <w:numPr>
          <w:ilvl w:val="0"/>
          <w:numId w:val="32"/>
        </w:numPr>
        <w:spacing w:line="276" w:lineRule="auto"/>
        <w:rPr>
          <w:rFonts w:ascii="Arial" w:hAnsi="Arial" w:cs="Arial"/>
          <w:sz w:val="24"/>
          <w:szCs w:val="24"/>
        </w:rPr>
      </w:pPr>
      <w:r w:rsidRPr="00662E92">
        <w:rPr>
          <w:rFonts w:ascii="Arial" w:hAnsi="Arial" w:cs="Arial"/>
          <w:sz w:val="24"/>
          <w:szCs w:val="24"/>
        </w:rPr>
        <w:t>The opening remarks and scene setting provided by Ministers</w:t>
      </w:r>
    </w:p>
    <w:p w14:paraId="1FD5483A" w14:textId="77777777" w:rsidR="00AA69D3" w:rsidRPr="00662E92" w:rsidRDefault="00AA69D3" w:rsidP="00662E92">
      <w:pPr>
        <w:pStyle w:val="ListParagraph"/>
        <w:numPr>
          <w:ilvl w:val="0"/>
          <w:numId w:val="32"/>
        </w:numPr>
        <w:spacing w:line="276" w:lineRule="auto"/>
        <w:rPr>
          <w:rFonts w:ascii="Arial" w:hAnsi="Arial" w:cs="Arial"/>
          <w:sz w:val="24"/>
          <w:szCs w:val="24"/>
        </w:rPr>
      </w:pPr>
      <w:r w:rsidRPr="00662E92">
        <w:rPr>
          <w:rFonts w:ascii="Arial" w:hAnsi="Arial" w:cs="Arial"/>
          <w:sz w:val="24"/>
          <w:szCs w:val="24"/>
        </w:rPr>
        <w:t>The timing of the hui over weekends</w:t>
      </w:r>
    </w:p>
    <w:p w14:paraId="4EA6E2A3" w14:textId="692B8545" w:rsidR="00452450" w:rsidRPr="00662E92" w:rsidRDefault="00AA69D3" w:rsidP="00662E92">
      <w:pPr>
        <w:pStyle w:val="ListParagraph"/>
        <w:numPr>
          <w:ilvl w:val="0"/>
          <w:numId w:val="32"/>
        </w:numPr>
        <w:spacing w:line="276" w:lineRule="auto"/>
        <w:rPr>
          <w:rFonts w:ascii="Arial" w:hAnsi="Arial" w:cs="Arial"/>
          <w:sz w:val="24"/>
          <w:szCs w:val="24"/>
        </w:rPr>
      </w:pPr>
      <w:r w:rsidRPr="00662E92">
        <w:rPr>
          <w:rFonts w:ascii="Arial" w:hAnsi="Arial" w:cs="Arial"/>
          <w:sz w:val="24"/>
          <w:szCs w:val="24"/>
        </w:rPr>
        <w:t>The informal and relaxed environment</w:t>
      </w:r>
      <w:r w:rsidR="00316C6C" w:rsidRPr="00662E92">
        <w:rPr>
          <w:rFonts w:ascii="Arial" w:hAnsi="Arial" w:cs="Arial"/>
          <w:sz w:val="24"/>
          <w:szCs w:val="24"/>
        </w:rPr>
        <w:t xml:space="preserve"> </w:t>
      </w:r>
    </w:p>
    <w:p w14:paraId="735174C2" w14:textId="77777777" w:rsidR="00622AC8" w:rsidRPr="00662E92" w:rsidRDefault="00AA69D3" w:rsidP="00662E92">
      <w:pPr>
        <w:spacing w:line="276" w:lineRule="auto"/>
        <w:rPr>
          <w:rFonts w:ascii="Arial" w:hAnsi="Arial" w:cs="Arial"/>
          <w:b/>
          <w:sz w:val="24"/>
          <w:szCs w:val="24"/>
        </w:rPr>
      </w:pPr>
      <w:r w:rsidRPr="00662E92">
        <w:rPr>
          <w:rFonts w:ascii="Arial" w:hAnsi="Arial" w:cs="Arial"/>
          <w:b/>
          <w:sz w:val="24"/>
          <w:szCs w:val="24"/>
        </w:rPr>
        <w:t xml:space="preserve">How could we improve </w:t>
      </w:r>
      <w:proofErr w:type="gramStart"/>
      <w:r w:rsidRPr="00662E92">
        <w:rPr>
          <w:rFonts w:ascii="Arial" w:hAnsi="Arial" w:cs="Arial"/>
          <w:b/>
          <w:sz w:val="24"/>
          <w:szCs w:val="24"/>
        </w:rPr>
        <w:t>these hui</w:t>
      </w:r>
      <w:proofErr w:type="gramEnd"/>
      <w:r w:rsidRPr="00662E92">
        <w:rPr>
          <w:rFonts w:ascii="Arial" w:hAnsi="Arial" w:cs="Arial"/>
          <w:b/>
          <w:sz w:val="24"/>
          <w:szCs w:val="24"/>
        </w:rPr>
        <w:t>?</w:t>
      </w:r>
    </w:p>
    <w:p w14:paraId="16F925BF" w14:textId="72A23398" w:rsidR="00E11390" w:rsidRPr="00662E92" w:rsidRDefault="00E11390" w:rsidP="00662E92">
      <w:pPr>
        <w:spacing w:line="276" w:lineRule="auto"/>
        <w:rPr>
          <w:rFonts w:ascii="Arial" w:hAnsi="Arial" w:cs="Arial"/>
          <w:sz w:val="24"/>
          <w:szCs w:val="24"/>
        </w:rPr>
      </w:pPr>
      <w:r w:rsidRPr="00662E92">
        <w:rPr>
          <w:rFonts w:ascii="Arial" w:hAnsi="Arial" w:cs="Arial"/>
          <w:sz w:val="24"/>
          <w:szCs w:val="24"/>
        </w:rPr>
        <w:t xml:space="preserve">We received </w:t>
      </w:r>
      <w:r w:rsidR="001B18C2" w:rsidRPr="00662E92">
        <w:rPr>
          <w:rFonts w:ascii="Arial" w:hAnsi="Arial" w:cs="Arial"/>
          <w:sz w:val="24"/>
          <w:szCs w:val="24"/>
        </w:rPr>
        <w:t>a wide range of</w:t>
      </w:r>
      <w:r w:rsidR="00A67FF2" w:rsidRPr="00662E92">
        <w:rPr>
          <w:rFonts w:ascii="Arial" w:hAnsi="Arial" w:cs="Arial"/>
          <w:sz w:val="24"/>
          <w:szCs w:val="24"/>
        </w:rPr>
        <w:t xml:space="preserve"> suggestions for how the G</w:t>
      </w:r>
      <w:r w:rsidRPr="00662E92">
        <w:rPr>
          <w:rFonts w:ascii="Arial" w:hAnsi="Arial" w:cs="Arial"/>
          <w:sz w:val="24"/>
          <w:szCs w:val="24"/>
        </w:rPr>
        <w:t>overnment</w:t>
      </w:r>
      <w:r w:rsidR="001B18C2" w:rsidRPr="00662E92">
        <w:rPr>
          <w:rFonts w:ascii="Arial" w:hAnsi="Arial" w:cs="Arial"/>
          <w:sz w:val="24"/>
          <w:szCs w:val="24"/>
        </w:rPr>
        <w:t xml:space="preserve"> could improve the hui</w:t>
      </w:r>
      <w:r w:rsidRPr="00662E92">
        <w:rPr>
          <w:rFonts w:ascii="Arial" w:hAnsi="Arial" w:cs="Arial"/>
          <w:sz w:val="24"/>
          <w:szCs w:val="24"/>
        </w:rPr>
        <w:t xml:space="preserve">. We appreciate this feedback and are using </w:t>
      </w:r>
      <w:r w:rsidR="004B6B35" w:rsidRPr="00662E92">
        <w:rPr>
          <w:rFonts w:ascii="Arial" w:hAnsi="Arial" w:cs="Arial"/>
          <w:sz w:val="24"/>
          <w:szCs w:val="24"/>
        </w:rPr>
        <w:t xml:space="preserve">it </w:t>
      </w:r>
      <w:r w:rsidR="00B8508E" w:rsidRPr="00662E92">
        <w:rPr>
          <w:rFonts w:ascii="Arial" w:hAnsi="Arial" w:cs="Arial"/>
          <w:sz w:val="24"/>
          <w:szCs w:val="24"/>
        </w:rPr>
        <w:t>to inform our approach to</w:t>
      </w:r>
      <w:r w:rsidRPr="00662E92">
        <w:rPr>
          <w:rFonts w:ascii="Arial" w:hAnsi="Arial" w:cs="Arial"/>
          <w:sz w:val="24"/>
          <w:szCs w:val="24"/>
        </w:rPr>
        <w:t xml:space="preserve"> future </w:t>
      </w:r>
      <w:r w:rsidR="001B18C2" w:rsidRPr="00662E92">
        <w:rPr>
          <w:rFonts w:ascii="Arial" w:hAnsi="Arial" w:cs="Arial"/>
          <w:sz w:val="24"/>
          <w:szCs w:val="24"/>
        </w:rPr>
        <w:t>engagements.</w:t>
      </w:r>
      <w:r w:rsidR="00D97429" w:rsidRPr="00662E92">
        <w:rPr>
          <w:rFonts w:ascii="Arial" w:hAnsi="Arial" w:cs="Arial"/>
          <w:sz w:val="24"/>
          <w:szCs w:val="24"/>
        </w:rPr>
        <w:t xml:space="preserve"> </w:t>
      </w:r>
      <w:r w:rsidR="001B18C2" w:rsidRPr="00662E92">
        <w:rPr>
          <w:rFonts w:ascii="Arial" w:hAnsi="Arial" w:cs="Arial"/>
          <w:sz w:val="24"/>
          <w:szCs w:val="24"/>
        </w:rPr>
        <w:t>Many c</w:t>
      </w:r>
      <w:r w:rsidR="00D97429" w:rsidRPr="00662E92">
        <w:rPr>
          <w:rFonts w:ascii="Arial" w:hAnsi="Arial" w:cs="Arial"/>
          <w:sz w:val="24"/>
          <w:szCs w:val="24"/>
        </w:rPr>
        <w:t xml:space="preserve">ommunity members expressed a </w:t>
      </w:r>
      <w:r w:rsidR="00FD58FD" w:rsidRPr="00662E92">
        <w:rPr>
          <w:rFonts w:ascii="Arial" w:hAnsi="Arial" w:cs="Arial"/>
          <w:sz w:val="24"/>
          <w:szCs w:val="24"/>
        </w:rPr>
        <w:t xml:space="preserve">desire for longer hui, </w:t>
      </w:r>
      <w:r w:rsidR="001B18C2" w:rsidRPr="00662E92">
        <w:rPr>
          <w:rFonts w:ascii="Arial" w:hAnsi="Arial" w:cs="Arial"/>
          <w:sz w:val="24"/>
          <w:szCs w:val="24"/>
        </w:rPr>
        <w:t xml:space="preserve">more active moderation </w:t>
      </w:r>
      <w:r w:rsidR="00FD58FD" w:rsidRPr="00662E92">
        <w:rPr>
          <w:rFonts w:ascii="Arial" w:hAnsi="Arial" w:cs="Arial"/>
          <w:sz w:val="24"/>
          <w:szCs w:val="24"/>
        </w:rPr>
        <w:t xml:space="preserve">to allow all voices to be heard, as well as </w:t>
      </w:r>
      <w:r w:rsidR="00D97429" w:rsidRPr="00662E92">
        <w:rPr>
          <w:rFonts w:ascii="Arial" w:hAnsi="Arial" w:cs="Arial"/>
          <w:sz w:val="24"/>
          <w:szCs w:val="24"/>
        </w:rPr>
        <w:t xml:space="preserve">for </w:t>
      </w:r>
      <w:r w:rsidR="00FD58FD" w:rsidRPr="00662E92">
        <w:rPr>
          <w:rFonts w:ascii="Arial" w:hAnsi="Arial" w:cs="Arial"/>
          <w:sz w:val="24"/>
          <w:szCs w:val="24"/>
        </w:rPr>
        <w:t xml:space="preserve">a more focused hui agenda. </w:t>
      </w:r>
    </w:p>
    <w:p w14:paraId="6F29E02F" w14:textId="77777777" w:rsidR="00FD58FD" w:rsidRPr="00662E92" w:rsidRDefault="00FD58FD" w:rsidP="00662E92">
      <w:pPr>
        <w:spacing w:line="276" w:lineRule="auto"/>
        <w:rPr>
          <w:rFonts w:ascii="Arial" w:hAnsi="Arial" w:cs="Arial"/>
          <w:sz w:val="24"/>
          <w:szCs w:val="24"/>
        </w:rPr>
      </w:pPr>
      <w:r w:rsidRPr="00662E92">
        <w:rPr>
          <w:rFonts w:ascii="Arial" w:hAnsi="Arial" w:cs="Arial"/>
          <w:sz w:val="24"/>
          <w:szCs w:val="24"/>
        </w:rPr>
        <w:t>Other common a</w:t>
      </w:r>
      <w:r w:rsidR="004B6B35" w:rsidRPr="00662E92">
        <w:rPr>
          <w:rFonts w:ascii="Arial" w:hAnsi="Arial" w:cs="Arial"/>
          <w:sz w:val="24"/>
          <w:szCs w:val="24"/>
        </w:rPr>
        <w:t>nswers to this question include</w:t>
      </w:r>
      <w:r w:rsidR="001B18C2" w:rsidRPr="00662E92">
        <w:rPr>
          <w:rFonts w:ascii="Arial" w:hAnsi="Arial" w:cs="Arial"/>
          <w:sz w:val="24"/>
          <w:szCs w:val="24"/>
        </w:rPr>
        <w:t>d</w:t>
      </w:r>
      <w:r w:rsidRPr="00662E92">
        <w:rPr>
          <w:rFonts w:ascii="Arial" w:hAnsi="Arial" w:cs="Arial"/>
          <w:sz w:val="24"/>
          <w:szCs w:val="24"/>
        </w:rPr>
        <w:t>:</w:t>
      </w:r>
    </w:p>
    <w:p w14:paraId="348A5613" w14:textId="77777777" w:rsidR="00FD58FD" w:rsidRPr="00662E92" w:rsidRDefault="00FD58FD" w:rsidP="00662E92">
      <w:pPr>
        <w:pStyle w:val="ListParagraph"/>
        <w:numPr>
          <w:ilvl w:val="0"/>
          <w:numId w:val="32"/>
        </w:numPr>
        <w:spacing w:line="276" w:lineRule="auto"/>
        <w:rPr>
          <w:rFonts w:ascii="Arial" w:hAnsi="Arial" w:cs="Arial"/>
          <w:sz w:val="24"/>
          <w:szCs w:val="24"/>
        </w:rPr>
      </w:pPr>
      <w:r w:rsidRPr="00662E92">
        <w:rPr>
          <w:rFonts w:ascii="Arial" w:hAnsi="Arial" w:cs="Arial"/>
          <w:sz w:val="24"/>
          <w:szCs w:val="24"/>
        </w:rPr>
        <w:t>Holding hui more frequently and in more locations around New Zealand</w:t>
      </w:r>
    </w:p>
    <w:p w14:paraId="3A14D911" w14:textId="5019447B" w:rsidR="00FD58FD" w:rsidRPr="00662E92" w:rsidRDefault="00A67FF2" w:rsidP="00662E92">
      <w:pPr>
        <w:pStyle w:val="ListParagraph"/>
        <w:numPr>
          <w:ilvl w:val="0"/>
          <w:numId w:val="32"/>
        </w:numPr>
        <w:spacing w:line="276" w:lineRule="auto"/>
        <w:rPr>
          <w:rFonts w:ascii="Arial" w:hAnsi="Arial" w:cs="Arial"/>
          <w:sz w:val="24"/>
          <w:szCs w:val="24"/>
        </w:rPr>
      </w:pPr>
      <w:r w:rsidRPr="00662E92">
        <w:rPr>
          <w:rFonts w:ascii="Arial" w:hAnsi="Arial" w:cs="Arial"/>
          <w:sz w:val="24"/>
          <w:szCs w:val="24"/>
        </w:rPr>
        <w:t>Providing more detail on the G</w:t>
      </w:r>
      <w:r w:rsidR="00FD58FD" w:rsidRPr="00662E92">
        <w:rPr>
          <w:rFonts w:ascii="Arial" w:hAnsi="Arial" w:cs="Arial"/>
          <w:sz w:val="24"/>
          <w:szCs w:val="24"/>
        </w:rPr>
        <w:t>overnment’s plan of action and way ahead</w:t>
      </w:r>
    </w:p>
    <w:p w14:paraId="4CD82390" w14:textId="77777777" w:rsidR="00FD58FD" w:rsidRPr="00662E92" w:rsidRDefault="00FD58FD" w:rsidP="00662E92">
      <w:pPr>
        <w:pStyle w:val="ListParagraph"/>
        <w:numPr>
          <w:ilvl w:val="0"/>
          <w:numId w:val="32"/>
        </w:numPr>
        <w:spacing w:line="276" w:lineRule="auto"/>
        <w:rPr>
          <w:rFonts w:ascii="Arial" w:hAnsi="Arial" w:cs="Arial"/>
          <w:sz w:val="24"/>
          <w:szCs w:val="24"/>
        </w:rPr>
      </w:pPr>
      <w:r w:rsidRPr="00662E92">
        <w:rPr>
          <w:rFonts w:ascii="Arial" w:hAnsi="Arial" w:cs="Arial"/>
          <w:sz w:val="24"/>
          <w:szCs w:val="24"/>
        </w:rPr>
        <w:t>Including breakout sessions for different groups within communities</w:t>
      </w:r>
    </w:p>
    <w:p w14:paraId="1AD9229B" w14:textId="77777777" w:rsidR="00FD58FD" w:rsidRPr="00662E92" w:rsidRDefault="00FD58FD" w:rsidP="00662E92">
      <w:pPr>
        <w:pStyle w:val="ListParagraph"/>
        <w:numPr>
          <w:ilvl w:val="0"/>
          <w:numId w:val="32"/>
        </w:numPr>
        <w:spacing w:line="276" w:lineRule="auto"/>
        <w:rPr>
          <w:rFonts w:ascii="Arial" w:hAnsi="Arial" w:cs="Arial"/>
          <w:sz w:val="24"/>
          <w:szCs w:val="24"/>
        </w:rPr>
      </w:pPr>
      <w:r w:rsidRPr="00662E92">
        <w:rPr>
          <w:rFonts w:ascii="Arial" w:hAnsi="Arial" w:cs="Arial"/>
          <w:sz w:val="24"/>
          <w:szCs w:val="24"/>
        </w:rPr>
        <w:t>Being inclusive of wider New Zealand communities</w:t>
      </w:r>
    </w:p>
    <w:p w14:paraId="17115F3D" w14:textId="77777777" w:rsidR="00FD58FD" w:rsidRPr="00662E92" w:rsidRDefault="00FD58FD" w:rsidP="00662E92">
      <w:pPr>
        <w:pStyle w:val="ListParagraph"/>
        <w:numPr>
          <w:ilvl w:val="0"/>
          <w:numId w:val="32"/>
        </w:numPr>
        <w:spacing w:line="276" w:lineRule="auto"/>
        <w:rPr>
          <w:rFonts w:ascii="Arial" w:hAnsi="Arial" w:cs="Arial"/>
          <w:sz w:val="24"/>
          <w:szCs w:val="24"/>
        </w:rPr>
      </w:pPr>
      <w:r w:rsidRPr="00662E92">
        <w:rPr>
          <w:rFonts w:ascii="Arial" w:hAnsi="Arial" w:cs="Arial"/>
          <w:sz w:val="24"/>
          <w:szCs w:val="24"/>
        </w:rPr>
        <w:t xml:space="preserve">Providing more advanced notice of the hui </w:t>
      </w:r>
    </w:p>
    <w:p w14:paraId="2DE67077" w14:textId="77777777" w:rsidR="00662E92" w:rsidRDefault="00662E92">
      <w:pPr>
        <w:rPr>
          <w:rFonts w:cstheme="minorHAnsi"/>
          <w:b/>
          <w:sz w:val="24"/>
          <w:szCs w:val="24"/>
        </w:rPr>
      </w:pPr>
      <w:r>
        <w:rPr>
          <w:rFonts w:cstheme="minorHAnsi"/>
          <w:b/>
          <w:sz w:val="24"/>
          <w:szCs w:val="24"/>
        </w:rPr>
        <w:br w:type="page"/>
      </w:r>
    </w:p>
    <w:p w14:paraId="107F7337" w14:textId="4441DDCA" w:rsidR="00622AC8" w:rsidRPr="00662E92" w:rsidRDefault="00622AC8" w:rsidP="00662E92">
      <w:pPr>
        <w:spacing w:line="276" w:lineRule="auto"/>
        <w:rPr>
          <w:rFonts w:ascii="Arial" w:hAnsi="Arial" w:cs="Arial"/>
          <w:b/>
          <w:sz w:val="24"/>
          <w:szCs w:val="24"/>
        </w:rPr>
      </w:pPr>
      <w:r w:rsidRPr="00662E92">
        <w:rPr>
          <w:rFonts w:ascii="Arial" w:hAnsi="Arial" w:cs="Arial"/>
          <w:b/>
          <w:sz w:val="24"/>
          <w:szCs w:val="24"/>
        </w:rPr>
        <w:lastRenderedPageBreak/>
        <w:t>How did you hear about this meeting? Do you have suggestions on how to reach others in the community?</w:t>
      </w:r>
    </w:p>
    <w:p w14:paraId="0473C679" w14:textId="77777777" w:rsidR="007D018D" w:rsidRPr="00662E92" w:rsidRDefault="007D018D" w:rsidP="00662E92">
      <w:pPr>
        <w:spacing w:line="276" w:lineRule="auto"/>
        <w:rPr>
          <w:rFonts w:ascii="Arial" w:hAnsi="Arial" w:cs="Arial"/>
          <w:sz w:val="24"/>
          <w:szCs w:val="24"/>
        </w:rPr>
      </w:pPr>
      <w:r w:rsidRPr="00662E92">
        <w:rPr>
          <w:rFonts w:ascii="Arial" w:hAnsi="Arial" w:cs="Arial"/>
          <w:sz w:val="24"/>
          <w:szCs w:val="24"/>
        </w:rPr>
        <w:t>Community members provided helpful feedback on how they heard about the hui. Key sources of information included:</w:t>
      </w:r>
    </w:p>
    <w:p w14:paraId="6891B9FD" w14:textId="77777777" w:rsidR="007D018D" w:rsidRPr="00662E92" w:rsidRDefault="007D018D" w:rsidP="00662E92">
      <w:pPr>
        <w:pStyle w:val="ListParagraph"/>
        <w:numPr>
          <w:ilvl w:val="0"/>
          <w:numId w:val="40"/>
        </w:numPr>
        <w:spacing w:line="276" w:lineRule="auto"/>
        <w:rPr>
          <w:rFonts w:ascii="Arial" w:hAnsi="Arial" w:cs="Arial"/>
          <w:sz w:val="24"/>
          <w:szCs w:val="24"/>
        </w:rPr>
      </w:pPr>
      <w:r w:rsidRPr="00662E92">
        <w:rPr>
          <w:rFonts w:ascii="Arial" w:hAnsi="Arial" w:cs="Arial"/>
          <w:sz w:val="24"/>
          <w:szCs w:val="24"/>
        </w:rPr>
        <w:t>Social media</w:t>
      </w:r>
    </w:p>
    <w:p w14:paraId="39991B4B" w14:textId="77777777" w:rsidR="007D018D" w:rsidRPr="00662E92" w:rsidRDefault="007D018D" w:rsidP="00662E92">
      <w:pPr>
        <w:pStyle w:val="ListParagraph"/>
        <w:numPr>
          <w:ilvl w:val="0"/>
          <w:numId w:val="40"/>
        </w:numPr>
        <w:spacing w:line="276" w:lineRule="auto"/>
        <w:rPr>
          <w:rFonts w:ascii="Arial" w:hAnsi="Arial" w:cs="Arial"/>
          <w:sz w:val="24"/>
          <w:szCs w:val="24"/>
        </w:rPr>
      </w:pPr>
      <w:r w:rsidRPr="00662E92">
        <w:rPr>
          <w:rFonts w:ascii="Arial" w:hAnsi="Arial" w:cs="Arial"/>
          <w:sz w:val="24"/>
          <w:szCs w:val="24"/>
        </w:rPr>
        <w:t>the Office of Ethnic Communities</w:t>
      </w:r>
    </w:p>
    <w:p w14:paraId="41B8D3CE" w14:textId="77777777" w:rsidR="007D018D" w:rsidRPr="00662E92" w:rsidRDefault="007D018D" w:rsidP="00662E92">
      <w:pPr>
        <w:pStyle w:val="ListParagraph"/>
        <w:numPr>
          <w:ilvl w:val="0"/>
          <w:numId w:val="40"/>
        </w:numPr>
        <w:spacing w:line="276" w:lineRule="auto"/>
        <w:rPr>
          <w:rFonts w:ascii="Arial" w:hAnsi="Arial" w:cs="Arial"/>
          <w:sz w:val="24"/>
          <w:szCs w:val="24"/>
        </w:rPr>
      </w:pPr>
      <w:r w:rsidRPr="00662E92">
        <w:rPr>
          <w:rFonts w:ascii="Arial" w:hAnsi="Arial" w:cs="Arial"/>
          <w:sz w:val="24"/>
          <w:szCs w:val="24"/>
        </w:rPr>
        <w:t>Word of mouth</w:t>
      </w:r>
    </w:p>
    <w:p w14:paraId="6AA24B38" w14:textId="77777777" w:rsidR="007D018D" w:rsidRPr="00662E92" w:rsidRDefault="007D018D" w:rsidP="00662E92">
      <w:pPr>
        <w:pStyle w:val="ListParagraph"/>
        <w:numPr>
          <w:ilvl w:val="0"/>
          <w:numId w:val="40"/>
        </w:numPr>
        <w:spacing w:line="276" w:lineRule="auto"/>
        <w:rPr>
          <w:rFonts w:ascii="Arial" w:hAnsi="Arial" w:cs="Arial"/>
          <w:sz w:val="24"/>
          <w:szCs w:val="24"/>
        </w:rPr>
      </w:pPr>
      <w:r w:rsidRPr="00662E92">
        <w:rPr>
          <w:rFonts w:ascii="Arial" w:hAnsi="Arial" w:cs="Arial"/>
          <w:sz w:val="24"/>
          <w:szCs w:val="24"/>
        </w:rPr>
        <w:t>Community organisations and associations</w:t>
      </w:r>
    </w:p>
    <w:p w14:paraId="6F2C84D3" w14:textId="77777777" w:rsidR="007D018D" w:rsidRPr="00662E92" w:rsidRDefault="007D018D" w:rsidP="00662E92">
      <w:pPr>
        <w:pStyle w:val="ListParagraph"/>
        <w:numPr>
          <w:ilvl w:val="0"/>
          <w:numId w:val="40"/>
        </w:numPr>
        <w:spacing w:line="276" w:lineRule="auto"/>
        <w:rPr>
          <w:rFonts w:ascii="Arial" w:hAnsi="Arial" w:cs="Arial"/>
          <w:sz w:val="24"/>
          <w:szCs w:val="24"/>
        </w:rPr>
      </w:pPr>
      <w:r w:rsidRPr="00662E92">
        <w:rPr>
          <w:rFonts w:ascii="Arial" w:hAnsi="Arial" w:cs="Arial"/>
          <w:sz w:val="24"/>
          <w:szCs w:val="24"/>
        </w:rPr>
        <w:t xml:space="preserve">Email from </w:t>
      </w:r>
      <w:r w:rsidR="001B18C2" w:rsidRPr="00662E92">
        <w:rPr>
          <w:rFonts w:ascii="Arial" w:hAnsi="Arial" w:cs="Arial"/>
          <w:sz w:val="24"/>
          <w:szCs w:val="24"/>
        </w:rPr>
        <w:t>the Government</w:t>
      </w:r>
    </w:p>
    <w:p w14:paraId="19F0788F" w14:textId="77777777" w:rsidR="007D018D" w:rsidRPr="00662E92" w:rsidRDefault="007D018D" w:rsidP="00662E92">
      <w:pPr>
        <w:pStyle w:val="ListParagraph"/>
        <w:numPr>
          <w:ilvl w:val="0"/>
          <w:numId w:val="40"/>
        </w:numPr>
        <w:spacing w:line="276" w:lineRule="auto"/>
        <w:rPr>
          <w:rFonts w:ascii="Arial" w:hAnsi="Arial" w:cs="Arial"/>
          <w:sz w:val="24"/>
          <w:szCs w:val="24"/>
        </w:rPr>
      </w:pPr>
      <w:r w:rsidRPr="00662E92">
        <w:rPr>
          <w:rFonts w:ascii="Arial" w:hAnsi="Arial" w:cs="Arial"/>
          <w:sz w:val="24"/>
          <w:szCs w:val="24"/>
        </w:rPr>
        <w:t>Government website</w:t>
      </w:r>
    </w:p>
    <w:p w14:paraId="394DBAA0" w14:textId="77777777" w:rsidR="007D018D" w:rsidRPr="00662E92" w:rsidRDefault="007D018D" w:rsidP="00662E92">
      <w:pPr>
        <w:pStyle w:val="ListParagraph"/>
        <w:numPr>
          <w:ilvl w:val="0"/>
          <w:numId w:val="40"/>
        </w:numPr>
        <w:spacing w:line="276" w:lineRule="auto"/>
        <w:rPr>
          <w:rFonts w:ascii="Arial" w:hAnsi="Arial" w:cs="Arial"/>
          <w:sz w:val="24"/>
          <w:szCs w:val="24"/>
        </w:rPr>
      </w:pPr>
      <w:r w:rsidRPr="00662E92">
        <w:rPr>
          <w:rFonts w:ascii="Arial" w:hAnsi="Arial" w:cs="Arial"/>
          <w:sz w:val="24"/>
          <w:szCs w:val="24"/>
        </w:rPr>
        <w:t>Media news story</w:t>
      </w:r>
    </w:p>
    <w:p w14:paraId="75FD5A33" w14:textId="77777777" w:rsidR="007D018D" w:rsidRPr="00662E92" w:rsidRDefault="007D018D" w:rsidP="00662E92">
      <w:pPr>
        <w:spacing w:line="276" w:lineRule="auto"/>
        <w:rPr>
          <w:rFonts w:ascii="Arial" w:hAnsi="Arial" w:cs="Arial"/>
          <w:sz w:val="24"/>
          <w:szCs w:val="24"/>
        </w:rPr>
      </w:pPr>
      <w:r w:rsidRPr="00662E92">
        <w:rPr>
          <w:rFonts w:ascii="Arial" w:hAnsi="Arial" w:cs="Arial"/>
          <w:sz w:val="24"/>
          <w:szCs w:val="24"/>
        </w:rPr>
        <w:t xml:space="preserve">We also received a wide range of suggestions for how to expand our reach in </w:t>
      </w:r>
      <w:r w:rsidR="00D97429" w:rsidRPr="00662E92">
        <w:rPr>
          <w:rFonts w:ascii="Arial" w:hAnsi="Arial" w:cs="Arial"/>
          <w:sz w:val="24"/>
          <w:szCs w:val="24"/>
        </w:rPr>
        <w:t xml:space="preserve">the future, including </w:t>
      </w:r>
      <w:r w:rsidRPr="00662E92">
        <w:rPr>
          <w:rFonts w:ascii="Arial" w:hAnsi="Arial" w:cs="Arial"/>
          <w:sz w:val="24"/>
          <w:szCs w:val="24"/>
        </w:rPr>
        <w:t>working through existing community organisations, religious centres, school and university networks, and mental health and support group providers. Community feedback</w:t>
      </w:r>
      <w:r w:rsidR="00D97429" w:rsidRPr="00662E92">
        <w:rPr>
          <w:rFonts w:ascii="Arial" w:hAnsi="Arial" w:cs="Arial"/>
          <w:sz w:val="24"/>
          <w:szCs w:val="24"/>
        </w:rPr>
        <w:t xml:space="preserve"> on this question</w:t>
      </w:r>
      <w:r w:rsidRPr="00662E92">
        <w:rPr>
          <w:rFonts w:ascii="Arial" w:hAnsi="Arial" w:cs="Arial"/>
          <w:sz w:val="24"/>
          <w:szCs w:val="24"/>
        </w:rPr>
        <w:t xml:space="preserve"> also emphasised the importance of providing more advance notice of engagements.</w:t>
      </w:r>
    </w:p>
    <w:p w14:paraId="137A3AB6" w14:textId="77777777" w:rsidR="007D018D" w:rsidRPr="00662E92" w:rsidRDefault="00622AC8" w:rsidP="00662E92">
      <w:pPr>
        <w:spacing w:line="276" w:lineRule="auto"/>
        <w:rPr>
          <w:rFonts w:ascii="Arial" w:hAnsi="Arial" w:cs="Arial"/>
          <w:noProof/>
          <w:lang w:eastAsia="en-NZ"/>
        </w:rPr>
      </w:pPr>
      <w:r w:rsidRPr="00662E92">
        <w:rPr>
          <w:rFonts w:ascii="Arial" w:hAnsi="Arial" w:cs="Arial"/>
          <w:b/>
          <w:sz w:val="24"/>
          <w:szCs w:val="24"/>
        </w:rPr>
        <w:t>Other comments or feedback</w:t>
      </w:r>
    </w:p>
    <w:p w14:paraId="2B42CC1A" w14:textId="3F35D027" w:rsidR="00A67FF2" w:rsidRPr="00662E92" w:rsidRDefault="007D018D" w:rsidP="00662E92">
      <w:pPr>
        <w:spacing w:line="276" w:lineRule="auto"/>
        <w:rPr>
          <w:rFonts w:ascii="Arial" w:hAnsi="Arial" w:cs="Arial"/>
          <w:noProof/>
          <w:sz w:val="24"/>
          <w:szCs w:val="24"/>
          <w:lang w:eastAsia="en-NZ"/>
        </w:rPr>
      </w:pPr>
      <w:r w:rsidRPr="00662E92">
        <w:rPr>
          <w:rFonts w:ascii="Arial" w:hAnsi="Arial" w:cs="Arial"/>
          <w:noProof/>
          <w:sz w:val="24"/>
          <w:szCs w:val="24"/>
          <w:lang w:eastAsia="en-NZ"/>
        </w:rPr>
        <w:t xml:space="preserve">The most frequent feedback received in “other comments” was an expression of thanks or gratitude from community members for the hui. Other top comments </w:t>
      </w:r>
      <w:r w:rsidR="00D97429" w:rsidRPr="00662E92">
        <w:rPr>
          <w:rFonts w:ascii="Arial" w:hAnsi="Arial" w:cs="Arial"/>
          <w:noProof/>
          <w:sz w:val="24"/>
          <w:szCs w:val="24"/>
          <w:lang w:eastAsia="en-NZ"/>
        </w:rPr>
        <w:t>included wanting</w:t>
      </w:r>
      <w:r w:rsidR="00743695" w:rsidRPr="00662E92">
        <w:rPr>
          <w:rFonts w:ascii="Arial" w:hAnsi="Arial" w:cs="Arial"/>
          <w:noProof/>
          <w:sz w:val="24"/>
          <w:szCs w:val="24"/>
          <w:lang w:eastAsia="en-NZ"/>
        </w:rPr>
        <w:t xml:space="preserve"> more detail on education initiatives, </w:t>
      </w:r>
      <w:r w:rsidR="00D97429" w:rsidRPr="00662E92">
        <w:rPr>
          <w:rFonts w:ascii="Arial" w:hAnsi="Arial" w:cs="Arial"/>
          <w:noProof/>
          <w:sz w:val="24"/>
          <w:szCs w:val="24"/>
          <w:lang w:eastAsia="en-NZ"/>
        </w:rPr>
        <w:t>a wish for the hui to</w:t>
      </w:r>
      <w:r w:rsidR="00743695" w:rsidRPr="00662E92">
        <w:rPr>
          <w:rFonts w:ascii="Arial" w:hAnsi="Arial" w:cs="Arial"/>
          <w:noProof/>
          <w:sz w:val="24"/>
          <w:szCs w:val="24"/>
          <w:lang w:eastAsia="en-NZ"/>
        </w:rPr>
        <w:t xml:space="preserve"> continue</w:t>
      </w:r>
      <w:r w:rsidR="00D97429" w:rsidRPr="00662E92">
        <w:rPr>
          <w:rFonts w:ascii="Arial" w:hAnsi="Arial" w:cs="Arial"/>
          <w:noProof/>
          <w:sz w:val="24"/>
          <w:szCs w:val="24"/>
          <w:lang w:eastAsia="en-NZ"/>
        </w:rPr>
        <w:t xml:space="preserve"> in the future</w:t>
      </w:r>
      <w:r w:rsidR="00743695" w:rsidRPr="00662E92">
        <w:rPr>
          <w:rFonts w:ascii="Arial" w:hAnsi="Arial" w:cs="Arial"/>
          <w:noProof/>
          <w:sz w:val="24"/>
          <w:szCs w:val="24"/>
          <w:lang w:eastAsia="en-NZ"/>
        </w:rPr>
        <w:t>,</w:t>
      </w:r>
      <w:r w:rsidR="00D97429" w:rsidRPr="00662E92">
        <w:rPr>
          <w:rFonts w:ascii="Arial" w:hAnsi="Arial" w:cs="Arial"/>
          <w:noProof/>
          <w:sz w:val="24"/>
          <w:szCs w:val="24"/>
          <w:lang w:eastAsia="en-NZ"/>
        </w:rPr>
        <w:t xml:space="preserve"> and a desire</w:t>
      </w:r>
      <w:r w:rsidR="00743695" w:rsidRPr="00662E92">
        <w:rPr>
          <w:rFonts w:ascii="Arial" w:hAnsi="Arial" w:cs="Arial"/>
          <w:noProof/>
          <w:sz w:val="24"/>
          <w:szCs w:val="24"/>
          <w:lang w:eastAsia="en-NZ"/>
        </w:rPr>
        <w:t xml:space="preserve"> to include more communities in the conversation. Community members also expressed a desire for </w:t>
      </w:r>
      <w:r w:rsidR="00A67FF2" w:rsidRPr="00662E92">
        <w:rPr>
          <w:rFonts w:ascii="Arial" w:hAnsi="Arial" w:cs="Arial"/>
          <w:noProof/>
          <w:sz w:val="24"/>
          <w:szCs w:val="24"/>
          <w:lang w:eastAsia="en-NZ"/>
        </w:rPr>
        <w:t>the Go</w:t>
      </w:r>
      <w:r w:rsidR="00743695" w:rsidRPr="00662E92">
        <w:rPr>
          <w:rFonts w:ascii="Arial" w:hAnsi="Arial" w:cs="Arial"/>
          <w:noProof/>
          <w:sz w:val="24"/>
          <w:szCs w:val="24"/>
          <w:lang w:eastAsia="en-NZ"/>
        </w:rPr>
        <w:t>vernment to communicate regularly and provide information on its plans, and some requested more helpful logistical information</w:t>
      </w:r>
      <w:r w:rsidR="001B18C2" w:rsidRPr="00662E92">
        <w:rPr>
          <w:rFonts w:ascii="Arial" w:hAnsi="Arial" w:cs="Arial"/>
          <w:noProof/>
          <w:sz w:val="24"/>
          <w:szCs w:val="24"/>
          <w:lang w:eastAsia="en-NZ"/>
        </w:rPr>
        <w:t xml:space="preserve"> (e.g. maps and public transport routes)</w:t>
      </w:r>
      <w:r w:rsidR="00743695" w:rsidRPr="00662E92">
        <w:rPr>
          <w:rFonts w:ascii="Arial" w:hAnsi="Arial" w:cs="Arial"/>
          <w:noProof/>
          <w:sz w:val="24"/>
          <w:szCs w:val="24"/>
          <w:lang w:eastAsia="en-NZ"/>
        </w:rPr>
        <w:t xml:space="preserve"> ahead of future meetings.</w:t>
      </w:r>
    </w:p>
    <w:p w14:paraId="3493E176" w14:textId="0D8E6845" w:rsidR="001B18C2" w:rsidRPr="00662E92" w:rsidRDefault="00601E47" w:rsidP="00662E92">
      <w:pPr>
        <w:spacing w:line="276" w:lineRule="auto"/>
        <w:rPr>
          <w:rFonts w:ascii="Arial" w:hAnsi="Arial" w:cs="Arial"/>
          <w:noProof/>
          <w:sz w:val="24"/>
          <w:szCs w:val="24"/>
          <w:lang w:eastAsia="en-NZ"/>
        </w:rPr>
      </w:pPr>
      <w:r w:rsidRPr="00662E92">
        <w:rPr>
          <w:rFonts w:ascii="Arial" w:hAnsi="Arial" w:cs="Arial"/>
          <w:noProof/>
          <w:sz w:val="24"/>
          <w:szCs w:val="24"/>
          <w:lang w:eastAsia="en-NZ"/>
        </w:rPr>
        <w:t>---</w:t>
      </w:r>
    </w:p>
    <w:p w14:paraId="283D434F" w14:textId="77777777" w:rsidR="00D97429" w:rsidRPr="00662E92" w:rsidRDefault="00D97429" w:rsidP="00662E92">
      <w:pPr>
        <w:spacing w:line="276" w:lineRule="auto"/>
        <w:rPr>
          <w:rFonts w:ascii="Arial" w:hAnsi="Arial" w:cs="Arial"/>
          <w:sz w:val="24"/>
          <w:szCs w:val="24"/>
        </w:rPr>
      </w:pPr>
      <w:r w:rsidRPr="00662E92">
        <w:rPr>
          <w:rFonts w:ascii="Arial" w:hAnsi="Arial" w:cs="Arial"/>
          <w:sz w:val="24"/>
          <w:szCs w:val="24"/>
        </w:rPr>
        <w:t>We thank everyone again for the attending the hui and for providing this valuable feedback.</w:t>
      </w:r>
      <w:r w:rsidR="00452450" w:rsidRPr="00662E92">
        <w:rPr>
          <w:rFonts w:ascii="Arial" w:hAnsi="Arial" w:cs="Arial"/>
          <w:sz w:val="24"/>
          <w:szCs w:val="24"/>
        </w:rPr>
        <w:t xml:space="preserve"> It will be </w:t>
      </w:r>
      <w:r w:rsidR="001B18C2" w:rsidRPr="00662E92">
        <w:rPr>
          <w:rFonts w:ascii="Arial" w:hAnsi="Arial" w:cs="Arial"/>
          <w:sz w:val="24"/>
          <w:szCs w:val="24"/>
        </w:rPr>
        <w:t>incorporated into our planning and approach to</w:t>
      </w:r>
      <w:r w:rsidR="00A71DAC" w:rsidRPr="00662E92">
        <w:rPr>
          <w:rFonts w:ascii="Arial" w:hAnsi="Arial" w:cs="Arial"/>
          <w:sz w:val="24"/>
          <w:szCs w:val="24"/>
        </w:rPr>
        <w:t xml:space="preserve"> future</w:t>
      </w:r>
      <w:r w:rsidR="001B18C2" w:rsidRPr="00662E92">
        <w:rPr>
          <w:rFonts w:ascii="Arial" w:hAnsi="Arial" w:cs="Arial"/>
          <w:sz w:val="24"/>
          <w:szCs w:val="24"/>
        </w:rPr>
        <w:t xml:space="preserve"> community engagement.</w:t>
      </w:r>
    </w:p>
    <w:p w14:paraId="514C0690" w14:textId="00FA4282" w:rsidR="00622AC8" w:rsidRPr="00662E92" w:rsidRDefault="00D97429" w:rsidP="00662E92">
      <w:pPr>
        <w:spacing w:line="276" w:lineRule="auto"/>
        <w:rPr>
          <w:rFonts w:ascii="Arial" w:hAnsi="Arial" w:cs="Arial"/>
          <w:sz w:val="24"/>
          <w:szCs w:val="24"/>
        </w:rPr>
      </w:pPr>
      <w:r w:rsidRPr="00662E92">
        <w:rPr>
          <w:rFonts w:ascii="Arial" w:hAnsi="Arial" w:cs="Arial"/>
          <w:sz w:val="24"/>
          <w:szCs w:val="24"/>
        </w:rPr>
        <w:t>If you have more to share</w:t>
      </w:r>
      <w:r w:rsidR="00BF4A2D" w:rsidRPr="00662E92">
        <w:rPr>
          <w:rFonts w:ascii="Arial" w:hAnsi="Arial" w:cs="Arial"/>
          <w:sz w:val="24"/>
          <w:szCs w:val="24"/>
        </w:rPr>
        <w:t xml:space="preserve"> on the Government’s RCOI response</w:t>
      </w:r>
      <w:r w:rsidRPr="00662E92">
        <w:rPr>
          <w:rFonts w:ascii="Arial" w:hAnsi="Arial" w:cs="Arial"/>
          <w:sz w:val="24"/>
          <w:szCs w:val="24"/>
        </w:rPr>
        <w:t xml:space="preserve">, please continue to send us your thoughts and </w:t>
      </w:r>
      <w:r w:rsidR="00BF4A2D" w:rsidRPr="00662E92">
        <w:rPr>
          <w:rFonts w:ascii="Arial" w:hAnsi="Arial" w:cs="Arial"/>
          <w:sz w:val="24"/>
          <w:szCs w:val="24"/>
        </w:rPr>
        <w:t xml:space="preserve">ideas </w:t>
      </w:r>
      <w:r w:rsidRPr="00662E92">
        <w:rPr>
          <w:rFonts w:ascii="Arial" w:hAnsi="Arial" w:cs="Arial"/>
          <w:sz w:val="24"/>
          <w:szCs w:val="24"/>
        </w:rPr>
        <w:t>by emailing rcoi@dpmc.govt.nz</w:t>
      </w:r>
      <w:r w:rsidR="00D41F4B" w:rsidRPr="00662E92">
        <w:rPr>
          <w:rFonts w:ascii="Arial" w:hAnsi="Arial" w:cs="Arial"/>
          <w:sz w:val="24"/>
          <w:szCs w:val="24"/>
        </w:rPr>
        <w:t>.</w:t>
      </w:r>
      <w:r w:rsidRPr="00662E92">
        <w:rPr>
          <w:rFonts w:ascii="Arial" w:hAnsi="Arial" w:cs="Arial"/>
          <w:sz w:val="24"/>
          <w:szCs w:val="24"/>
        </w:rPr>
        <w:t xml:space="preserve"> The DPMC website </w:t>
      </w:r>
      <w:r w:rsidR="00D41F4B" w:rsidRPr="00662E92">
        <w:rPr>
          <w:rFonts w:ascii="Arial" w:hAnsi="Arial" w:cs="Arial"/>
          <w:sz w:val="24"/>
          <w:szCs w:val="24"/>
        </w:rPr>
        <w:t>(</w:t>
      </w:r>
      <w:r w:rsidRPr="00662E92">
        <w:rPr>
          <w:rFonts w:ascii="Arial" w:hAnsi="Arial" w:cs="Arial"/>
          <w:sz w:val="24"/>
          <w:szCs w:val="24"/>
        </w:rPr>
        <w:t>dpmc.govt.nz</w:t>
      </w:r>
      <w:r w:rsidR="00D41F4B" w:rsidRPr="00662E92">
        <w:rPr>
          <w:rFonts w:ascii="Arial" w:hAnsi="Arial" w:cs="Arial"/>
          <w:sz w:val="24"/>
          <w:szCs w:val="24"/>
        </w:rPr>
        <w:t>)</w:t>
      </w:r>
      <w:r w:rsidRPr="00662E92">
        <w:rPr>
          <w:rFonts w:ascii="Arial" w:hAnsi="Arial" w:cs="Arial"/>
          <w:sz w:val="24"/>
          <w:szCs w:val="24"/>
        </w:rPr>
        <w:t xml:space="preserve"> will</w:t>
      </w:r>
      <w:r w:rsidR="00BF4A2D" w:rsidRPr="00662E92">
        <w:rPr>
          <w:rFonts w:ascii="Arial" w:hAnsi="Arial" w:cs="Arial"/>
          <w:sz w:val="24"/>
          <w:szCs w:val="24"/>
        </w:rPr>
        <w:t xml:space="preserve"> also</w:t>
      </w:r>
      <w:r w:rsidRPr="00662E92">
        <w:rPr>
          <w:rFonts w:ascii="Arial" w:hAnsi="Arial" w:cs="Arial"/>
          <w:sz w:val="24"/>
          <w:szCs w:val="24"/>
        </w:rPr>
        <w:t xml:space="preserve"> </w:t>
      </w:r>
      <w:r w:rsidR="00BF4A2D" w:rsidRPr="00662E92">
        <w:rPr>
          <w:rFonts w:ascii="Arial" w:hAnsi="Arial" w:cs="Arial"/>
          <w:sz w:val="24"/>
          <w:szCs w:val="24"/>
        </w:rPr>
        <w:t>be regularly</w:t>
      </w:r>
      <w:r w:rsidRPr="00662E92">
        <w:rPr>
          <w:rFonts w:ascii="Arial" w:hAnsi="Arial" w:cs="Arial"/>
          <w:sz w:val="24"/>
          <w:szCs w:val="24"/>
        </w:rPr>
        <w:t xml:space="preserve"> updated with upcoming engagements and initiatives.  </w:t>
      </w:r>
    </w:p>
    <w:p w14:paraId="6CA4AC7C" w14:textId="77777777" w:rsidR="00622AC8" w:rsidRPr="00622AC8" w:rsidRDefault="00622AC8" w:rsidP="00622AC8">
      <w:pPr>
        <w:rPr>
          <w:rFonts w:cstheme="minorHAnsi"/>
          <w:b/>
          <w:sz w:val="20"/>
          <w:szCs w:val="20"/>
        </w:rPr>
      </w:pPr>
    </w:p>
    <w:p w14:paraId="0479F9A7" w14:textId="77777777" w:rsidR="00622AC8" w:rsidRDefault="00622AC8" w:rsidP="0049786A">
      <w:pPr>
        <w:rPr>
          <w:rFonts w:cstheme="minorHAnsi"/>
          <w:b/>
          <w:bCs/>
          <w:sz w:val="20"/>
          <w:szCs w:val="20"/>
        </w:rPr>
      </w:pPr>
    </w:p>
    <w:p w14:paraId="566B1EA9" w14:textId="77777777" w:rsidR="00622AC8" w:rsidRDefault="00622AC8" w:rsidP="0049786A">
      <w:pPr>
        <w:rPr>
          <w:rFonts w:cstheme="minorHAnsi"/>
          <w:b/>
          <w:bCs/>
          <w:sz w:val="20"/>
          <w:szCs w:val="20"/>
        </w:rPr>
      </w:pPr>
    </w:p>
    <w:p w14:paraId="66840C90" w14:textId="77777777" w:rsidR="00622AC8" w:rsidRDefault="00622AC8" w:rsidP="0049786A">
      <w:pPr>
        <w:rPr>
          <w:rFonts w:cstheme="minorHAnsi"/>
          <w:b/>
          <w:bCs/>
          <w:sz w:val="20"/>
          <w:szCs w:val="20"/>
        </w:rPr>
      </w:pPr>
    </w:p>
    <w:sectPr w:rsidR="00622AC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BA900" w14:textId="77777777" w:rsidR="007121B2" w:rsidRDefault="007121B2" w:rsidP="005C18B0">
      <w:pPr>
        <w:spacing w:after="0" w:line="240" w:lineRule="auto"/>
      </w:pPr>
      <w:r>
        <w:separator/>
      </w:r>
    </w:p>
  </w:endnote>
  <w:endnote w:type="continuationSeparator" w:id="0">
    <w:p w14:paraId="05C0495F" w14:textId="77777777" w:rsidR="007121B2" w:rsidRDefault="007121B2" w:rsidP="005C1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äori">
    <w:altName w:val="Arial"/>
    <w:charset w:val="00"/>
    <w:family w:val="swiss"/>
    <w:pitch w:val="variable"/>
    <w:sig w:usb0="00000003" w:usb1="00000000" w:usb2="00000000" w:usb3="00000000" w:csb0="00000001" w:csb1="00000000"/>
  </w:font>
  <w:font w:name="Open Sans ExtraBold">
    <w:altName w:val="Segoe UI"/>
    <w:charset w:val="00"/>
    <w:family w:val="swiss"/>
    <w:pitch w:val="variable"/>
    <w:sig w:usb0="00000001"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2036861"/>
      <w:docPartObj>
        <w:docPartGallery w:val="Page Numbers (Bottom of Page)"/>
        <w:docPartUnique/>
      </w:docPartObj>
    </w:sdtPr>
    <w:sdtEndPr>
      <w:rPr>
        <w:noProof/>
      </w:rPr>
    </w:sdtEndPr>
    <w:sdtContent>
      <w:p w14:paraId="79261E61" w14:textId="7DA566B7" w:rsidR="00BB73CA" w:rsidRDefault="00BB73CA">
        <w:pPr>
          <w:pStyle w:val="Footer"/>
          <w:jc w:val="right"/>
        </w:pPr>
        <w:r>
          <w:fldChar w:fldCharType="begin"/>
        </w:r>
        <w:r>
          <w:instrText xml:space="preserve"> PAGE   \* MERGEFORMAT </w:instrText>
        </w:r>
        <w:r>
          <w:fldChar w:fldCharType="separate"/>
        </w:r>
        <w:r w:rsidR="00662E92">
          <w:rPr>
            <w:noProof/>
          </w:rPr>
          <w:t>5</w:t>
        </w:r>
        <w:r>
          <w:rPr>
            <w:noProof/>
          </w:rPr>
          <w:fldChar w:fldCharType="end"/>
        </w:r>
      </w:p>
    </w:sdtContent>
  </w:sdt>
  <w:p w14:paraId="46685F08" w14:textId="77777777" w:rsidR="00A71DAC" w:rsidRDefault="00A7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BD43C" w14:textId="77777777" w:rsidR="007121B2" w:rsidRDefault="007121B2" w:rsidP="005C18B0">
      <w:pPr>
        <w:spacing w:after="0" w:line="240" w:lineRule="auto"/>
      </w:pPr>
      <w:r>
        <w:separator/>
      </w:r>
    </w:p>
  </w:footnote>
  <w:footnote w:type="continuationSeparator" w:id="0">
    <w:p w14:paraId="516F8FE2" w14:textId="77777777" w:rsidR="007121B2" w:rsidRDefault="007121B2" w:rsidP="005C1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84FF3" w14:textId="77777777" w:rsidR="005C18B0" w:rsidRPr="005C18B0" w:rsidRDefault="005C18B0" w:rsidP="005C18B0">
    <w:pPr>
      <w:pStyle w:val="Header"/>
      <w:jc w:val="center"/>
      <w:rPr>
        <w:b/>
        <w:bCs/>
      </w:rPr>
    </w:pPr>
    <w:r w:rsidRPr="005C18B0">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1D7"/>
    <w:multiLevelType w:val="hybridMultilevel"/>
    <w:tmpl w:val="111EFBC2"/>
    <w:lvl w:ilvl="0" w:tplc="B79675E4">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CA4D79"/>
    <w:multiLevelType w:val="hybridMultilevel"/>
    <w:tmpl w:val="CD085E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BF2FF2"/>
    <w:multiLevelType w:val="hybridMultilevel"/>
    <w:tmpl w:val="0BC879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F82630"/>
    <w:multiLevelType w:val="hybridMultilevel"/>
    <w:tmpl w:val="86B44E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B12368"/>
    <w:multiLevelType w:val="hybridMultilevel"/>
    <w:tmpl w:val="113C7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5A24C2"/>
    <w:multiLevelType w:val="hybridMultilevel"/>
    <w:tmpl w:val="B08A1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C0433D"/>
    <w:multiLevelType w:val="hybridMultilevel"/>
    <w:tmpl w:val="5E12433E"/>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7" w15:restartNumberingAfterBreak="0">
    <w:nsid w:val="25707697"/>
    <w:multiLevelType w:val="hybridMultilevel"/>
    <w:tmpl w:val="B02635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747E71"/>
    <w:multiLevelType w:val="hybridMultilevel"/>
    <w:tmpl w:val="3470F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AE373B8"/>
    <w:multiLevelType w:val="hybridMultilevel"/>
    <w:tmpl w:val="585670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2157B2E"/>
    <w:multiLevelType w:val="hybridMultilevel"/>
    <w:tmpl w:val="B1C66D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94D0F04"/>
    <w:multiLevelType w:val="multilevel"/>
    <w:tmpl w:val="3FCA8AC0"/>
    <w:numStyleLink w:val="ReportNumber"/>
  </w:abstractNum>
  <w:abstractNum w:abstractNumId="12" w15:restartNumberingAfterBreak="0">
    <w:nsid w:val="3AFF7926"/>
    <w:multiLevelType w:val="hybridMultilevel"/>
    <w:tmpl w:val="077212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BAD0EAD"/>
    <w:multiLevelType w:val="hybridMultilevel"/>
    <w:tmpl w:val="5D3C5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F94B94"/>
    <w:multiLevelType w:val="hybridMultilevel"/>
    <w:tmpl w:val="64602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05507E"/>
    <w:multiLevelType w:val="hybridMultilevel"/>
    <w:tmpl w:val="DC928F5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68934D9"/>
    <w:multiLevelType w:val="hybridMultilevel"/>
    <w:tmpl w:val="D2523642"/>
    <w:lvl w:ilvl="0" w:tplc="713ECF3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A73C88"/>
    <w:multiLevelType w:val="hybridMultilevel"/>
    <w:tmpl w:val="E8CA2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C1045AB"/>
    <w:multiLevelType w:val="hybridMultilevel"/>
    <w:tmpl w:val="DE026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DA9060C"/>
    <w:multiLevelType w:val="hybridMultilevel"/>
    <w:tmpl w:val="70EA37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804E1F"/>
    <w:multiLevelType w:val="hybridMultilevel"/>
    <w:tmpl w:val="A0F424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FA4F88"/>
    <w:multiLevelType w:val="hybridMultilevel"/>
    <w:tmpl w:val="C70A7C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612702"/>
    <w:multiLevelType w:val="multilevel"/>
    <w:tmpl w:val="3FCA8AC0"/>
    <w:styleLink w:val="ReportNumber"/>
    <w:lvl w:ilvl="0">
      <w:start w:val="1"/>
      <w:numFmt w:val="decimal"/>
      <w:pStyle w:val="ReportBody"/>
      <w:lvlText w:val="%1"/>
      <w:lvlJc w:val="left"/>
      <w:pPr>
        <w:tabs>
          <w:tab w:val="num" w:pos="493"/>
        </w:tabs>
        <w:ind w:left="493" w:hanging="493"/>
      </w:pPr>
      <w:rPr>
        <w:rFonts w:hint="default"/>
      </w:rPr>
    </w:lvl>
    <w:lvl w:ilvl="1">
      <w:start w:val="1"/>
      <w:numFmt w:val="bullet"/>
      <w:lvlText w:val=""/>
      <w:lvlJc w:val="left"/>
      <w:pPr>
        <w:tabs>
          <w:tab w:val="num" w:pos="493"/>
        </w:tabs>
        <w:ind w:left="987" w:hanging="494"/>
      </w:pPr>
      <w:rPr>
        <w:rFonts w:ascii="Symbol" w:hAnsi="Symbol"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3" w15:restartNumberingAfterBreak="0">
    <w:nsid w:val="53C60C6B"/>
    <w:multiLevelType w:val="hybridMultilevel"/>
    <w:tmpl w:val="11428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4174A71"/>
    <w:multiLevelType w:val="hybridMultilevel"/>
    <w:tmpl w:val="22FA5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4F578C4"/>
    <w:multiLevelType w:val="hybridMultilevel"/>
    <w:tmpl w:val="7352B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9C46B54"/>
    <w:multiLevelType w:val="hybridMultilevel"/>
    <w:tmpl w:val="72A49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A0B1209"/>
    <w:multiLevelType w:val="hybridMultilevel"/>
    <w:tmpl w:val="297029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B61646B"/>
    <w:multiLevelType w:val="hybridMultilevel"/>
    <w:tmpl w:val="4B16DB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CB545D0"/>
    <w:multiLevelType w:val="hybridMultilevel"/>
    <w:tmpl w:val="DDAE0E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5DD501A7"/>
    <w:multiLevelType w:val="hybridMultilevel"/>
    <w:tmpl w:val="19CC0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0A13F8D"/>
    <w:multiLevelType w:val="hybridMultilevel"/>
    <w:tmpl w:val="76924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170564F"/>
    <w:multiLevelType w:val="hybridMultilevel"/>
    <w:tmpl w:val="96246C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5A70CC3"/>
    <w:multiLevelType w:val="hybridMultilevel"/>
    <w:tmpl w:val="9288D3E2"/>
    <w:lvl w:ilvl="0" w:tplc="14090001">
      <w:start w:val="1"/>
      <w:numFmt w:val="bullet"/>
      <w:lvlText w:val=""/>
      <w:lvlJc w:val="left"/>
      <w:pPr>
        <w:ind w:left="771" w:hanging="360"/>
      </w:pPr>
      <w:rPr>
        <w:rFonts w:ascii="Symbol" w:hAnsi="Symbol" w:hint="default"/>
      </w:rPr>
    </w:lvl>
    <w:lvl w:ilvl="1" w:tplc="14090003" w:tentative="1">
      <w:start w:val="1"/>
      <w:numFmt w:val="bullet"/>
      <w:lvlText w:val="o"/>
      <w:lvlJc w:val="left"/>
      <w:pPr>
        <w:ind w:left="1491" w:hanging="360"/>
      </w:pPr>
      <w:rPr>
        <w:rFonts w:ascii="Courier New" w:hAnsi="Courier New" w:cs="Courier New" w:hint="default"/>
      </w:rPr>
    </w:lvl>
    <w:lvl w:ilvl="2" w:tplc="14090005" w:tentative="1">
      <w:start w:val="1"/>
      <w:numFmt w:val="bullet"/>
      <w:lvlText w:val=""/>
      <w:lvlJc w:val="left"/>
      <w:pPr>
        <w:ind w:left="2211" w:hanging="360"/>
      </w:pPr>
      <w:rPr>
        <w:rFonts w:ascii="Wingdings" w:hAnsi="Wingdings" w:hint="default"/>
      </w:rPr>
    </w:lvl>
    <w:lvl w:ilvl="3" w:tplc="14090001" w:tentative="1">
      <w:start w:val="1"/>
      <w:numFmt w:val="bullet"/>
      <w:lvlText w:val=""/>
      <w:lvlJc w:val="left"/>
      <w:pPr>
        <w:ind w:left="2931" w:hanging="360"/>
      </w:pPr>
      <w:rPr>
        <w:rFonts w:ascii="Symbol" w:hAnsi="Symbol" w:hint="default"/>
      </w:rPr>
    </w:lvl>
    <w:lvl w:ilvl="4" w:tplc="14090003" w:tentative="1">
      <w:start w:val="1"/>
      <w:numFmt w:val="bullet"/>
      <w:lvlText w:val="o"/>
      <w:lvlJc w:val="left"/>
      <w:pPr>
        <w:ind w:left="3651" w:hanging="360"/>
      </w:pPr>
      <w:rPr>
        <w:rFonts w:ascii="Courier New" w:hAnsi="Courier New" w:cs="Courier New" w:hint="default"/>
      </w:rPr>
    </w:lvl>
    <w:lvl w:ilvl="5" w:tplc="14090005" w:tentative="1">
      <w:start w:val="1"/>
      <w:numFmt w:val="bullet"/>
      <w:lvlText w:val=""/>
      <w:lvlJc w:val="left"/>
      <w:pPr>
        <w:ind w:left="4371" w:hanging="360"/>
      </w:pPr>
      <w:rPr>
        <w:rFonts w:ascii="Wingdings" w:hAnsi="Wingdings" w:hint="default"/>
      </w:rPr>
    </w:lvl>
    <w:lvl w:ilvl="6" w:tplc="14090001" w:tentative="1">
      <w:start w:val="1"/>
      <w:numFmt w:val="bullet"/>
      <w:lvlText w:val=""/>
      <w:lvlJc w:val="left"/>
      <w:pPr>
        <w:ind w:left="5091" w:hanging="360"/>
      </w:pPr>
      <w:rPr>
        <w:rFonts w:ascii="Symbol" w:hAnsi="Symbol" w:hint="default"/>
      </w:rPr>
    </w:lvl>
    <w:lvl w:ilvl="7" w:tplc="14090003" w:tentative="1">
      <w:start w:val="1"/>
      <w:numFmt w:val="bullet"/>
      <w:lvlText w:val="o"/>
      <w:lvlJc w:val="left"/>
      <w:pPr>
        <w:ind w:left="5811" w:hanging="360"/>
      </w:pPr>
      <w:rPr>
        <w:rFonts w:ascii="Courier New" w:hAnsi="Courier New" w:cs="Courier New" w:hint="default"/>
      </w:rPr>
    </w:lvl>
    <w:lvl w:ilvl="8" w:tplc="14090005" w:tentative="1">
      <w:start w:val="1"/>
      <w:numFmt w:val="bullet"/>
      <w:lvlText w:val=""/>
      <w:lvlJc w:val="left"/>
      <w:pPr>
        <w:ind w:left="6531" w:hanging="360"/>
      </w:pPr>
      <w:rPr>
        <w:rFonts w:ascii="Wingdings" w:hAnsi="Wingdings" w:hint="default"/>
      </w:rPr>
    </w:lvl>
  </w:abstractNum>
  <w:abstractNum w:abstractNumId="34" w15:restartNumberingAfterBreak="0">
    <w:nsid w:val="6A5C1154"/>
    <w:multiLevelType w:val="hybridMultilevel"/>
    <w:tmpl w:val="D8D27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C542F36"/>
    <w:multiLevelType w:val="hybridMultilevel"/>
    <w:tmpl w:val="E7205B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31130F8"/>
    <w:multiLevelType w:val="hybridMultilevel"/>
    <w:tmpl w:val="C7E89D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3E56BA2"/>
    <w:multiLevelType w:val="hybridMultilevel"/>
    <w:tmpl w:val="F53A38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7DD330F"/>
    <w:multiLevelType w:val="hybridMultilevel"/>
    <w:tmpl w:val="13CCB7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E851B94"/>
    <w:multiLevelType w:val="hybridMultilevel"/>
    <w:tmpl w:val="5B30D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38"/>
  </w:num>
  <w:num w:numId="4">
    <w:abstractNumId w:val="22"/>
  </w:num>
  <w:num w:numId="5">
    <w:abstractNumId w:val="11"/>
  </w:num>
  <w:num w:numId="6">
    <w:abstractNumId w:val="0"/>
  </w:num>
  <w:num w:numId="7">
    <w:abstractNumId w:val="4"/>
  </w:num>
  <w:num w:numId="8">
    <w:abstractNumId w:val="35"/>
  </w:num>
  <w:num w:numId="9">
    <w:abstractNumId w:val="32"/>
  </w:num>
  <w:num w:numId="10">
    <w:abstractNumId w:val="26"/>
  </w:num>
  <w:num w:numId="11">
    <w:abstractNumId w:val="25"/>
  </w:num>
  <w:num w:numId="12">
    <w:abstractNumId w:val="31"/>
  </w:num>
  <w:num w:numId="13">
    <w:abstractNumId w:val="18"/>
  </w:num>
  <w:num w:numId="14">
    <w:abstractNumId w:val="19"/>
  </w:num>
  <w:num w:numId="15">
    <w:abstractNumId w:val="37"/>
  </w:num>
  <w:num w:numId="16">
    <w:abstractNumId w:val="28"/>
  </w:num>
  <w:num w:numId="17">
    <w:abstractNumId w:val="23"/>
  </w:num>
  <w:num w:numId="18">
    <w:abstractNumId w:val="7"/>
  </w:num>
  <w:num w:numId="19">
    <w:abstractNumId w:val="5"/>
  </w:num>
  <w:num w:numId="20">
    <w:abstractNumId w:val="27"/>
  </w:num>
  <w:num w:numId="21">
    <w:abstractNumId w:val="34"/>
  </w:num>
  <w:num w:numId="22">
    <w:abstractNumId w:val="12"/>
  </w:num>
  <w:num w:numId="23">
    <w:abstractNumId w:val="14"/>
  </w:num>
  <w:num w:numId="24">
    <w:abstractNumId w:val="1"/>
  </w:num>
  <w:num w:numId="25">
    <w:abstractNumId w:val="39"/>
  </w:num>
  <w:num w:numId="26">
    <w:abstractNumId w:val="36"/>
  </w:num>
  <w:num w:numId="27">
    <w:abstractNumId w:val="2"/>
  </w:num>
  <w:num w:numId="28">
    <w:abstractNumId w:val="13"/>
  </w:num>
  <w:num w:numId="29">
    <w:abstractNumId w:val="30"/>
  </w:num>
  <w:num w:numId="30">
    <w:abstractNumId w:val="17"/>
  </w:num>
  <w:num w:numId="31">
    <w:abstractNumId w:val="9"/>
  </w:num>
  <w:num w:numId="32">
    <w:abstractNumId w:val="3"/>
  </w:num>
  <w:num w:numId="33">
    <w:abstractNumId w:val="24"/>
  </w:num>
  <w:num w:numId="34">
    <w:abstractNumId w:val="10"/>
  </w:num>
  <w:num w:numId="35">
    <w:abstractNumId w:val="20"/>
  </w:num>
  <w:num w:numId="36">
    <w:abstractNumId w:val="21"/>
  </w:num>
  <w:num w:numId="37">
    <w:abstractNumId w:val="33"/>
  </w:num>
  <w:num w:numId="38">
    <w:abstractNumId w:val="16"/>
  </w:num>
  <w:num w:numId="39">
    <w:abstractNumId w:val="2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B3"/>
    <w:rsid w:val="00027AF7"/>
    <w:rsid w:val="000303E5"/>
    <w:rsid w:val="00035D34"/>
    <w:rsid w:val="000452EC"/>
    <w:rsid w:val="000621BA"/>
    <w:rsid w:val="00063BB3"/>
    <w:rsid w:val="00065B62"/>
    <w:rsid w:val="000710B5"/>
    <w:rsid w:val="00075230"/>
    <w:rsid w:val="000A0E98"/>
    <w:rsid w:val="000B140E"/>
    <w:rsid w:val="000B3C91"/>
    <w:rsid w:val="000D70A9"/>
    <w:rsid w:val="00130A38"/>
    <w:rsid w:val="00132F9E"/>
    <w:rsid w:val="0015131E"/>
    <w:rsid w:val="00171A03"/>
    <w:rsid w:val="001804B2"/>
    <w:rsid w:val="00186C6D"/>
    <w:rsid w:val="001A024C"/>
    <w:rsid w:val="001B18C2"/>
    <w:rsid w:val="001C226F"/>
    <w:rsid w:val="001E1821"/>
    <w:rsid w:val="001F7312"/>
    <w:rsid w:val="0023079B"/>
    <w:rsid w:val="002651B9"/>
    <w:rsid w:val="00265A83"/>
    <w:rsid w:val="00270475"/>
    <w:rsid w:val="00274B76"/>
    <w:rsid w:val="002779F4"/>
    <w:rsid w:val="00293D4B"/>
    <w:rsid w:val="002B2F86"/>
    <w:rsid w:val="002B77BE"/>
    <w:rsid w:val="002C274F"/>
    <w:rsid w:val="002D4D17"/>
    <w:rsid w:val="002D5044"/>
    <w:rsid w:val="002E61DE"/>
    <w:rsid w:val="002F5509"/>
    <w:rsid w:val="003017BA"/>
    <w:rsid w:val="00316C6C"/>
    <w:rsid w:val="00337EF2"/>
    <w:rsid w:val="0034654A"/>
    <w:rsid w:val="00351609"/>
    <w:rsid w:val="0036319E"/>
    <w:rsid w:val="00366A18"/>
    <w:rsid w:val="00374F54"/>
    <w:rsid w:val="00394464"/>
    <w:rsid w:val="00394CC9"/>
    <w:rsid w:val="003A584B"/>
    <w:rsid w:val="003B5390"/>
    <w:rsid w:val="003B60F4"/>
    <w:rsid w:val="003D5091"/>
    <w:rsid w:val="003E6169"/>
    <w:rsid w:val="003F1590"/>
    <w:rsid w:val="003F4E49"/>
    <w:rsid w:val="004478E0"/>
    <w:rsid w:val="00452450"/>
    <w:rsid w:val="00462251"/>
    <w:rsid w:val="0049786A"/>
    <w:rsid w:val="004B6B35"/>
    <w:rsid w:val="004C3622"/>
    <w:rsid w:val="0051567E"/>
    <w:rsid w:val="0053283B"/>
    <w:rsid w:val="00535B08"/>
    <w:rsid w:val="00537D3E"/>
    <w:rsid w:val="00543CB9"/>
    <w:rsid w:val="00551F1C"/>
    <w:rsid w:val="00557DC6"/>
    <w:rsid w:val="00562600"/>
    <w:rsid w:val="00590BFC"/>
    <w:rsid w:val="005A497E"/>
    <w:rsid w:val="005C18B0"/>
    <w:rsid w:val="005C2E04"/>
    <w:rsid w:val="00600F8D"/>
    <w:rsid w:val="00601E47"/>
    <w:rsid w:val="00622AC8"/>
    <w:rsid w:val="00622AE5"/>
    <w:rsid w:val="00623048"/>
    <w:rsid w:val="006443F1"/>
    <w:rsid w:val="006535E2"/>
    <w:rsid w:val="00662E92"/>
    <w:rsid w:val="006906D9"/>
    <w:rsid w:val="006B0AED"/>
    <w:rsid w:val="006C0120"/>
    <w:rsid w:val="007121B2"/>
    <w:rsid w:val="0072542C"/>
    <w:rsid w:val="00737A5B"/>
    <w:rsid w:val="00743695"/>
    <w:rsid w:val="00747C48"/>
    <w:rsid w:val="00753855"/>
    <w:rsid w:val="007C0873"/>
    <w:rsid w:val="007C204E"/>
    <w:rsid w:val="007C5806"/>
    <w:rsid w:val="007D018D"/>
    <w:rsid w:val="007E6F7D"/>
    <w:rsid w:val="007E7C21"/>
    <w:rsid w:val="00807B6C"/>
    <w:rsid w:val="00815FD1"/>
    <w:rsid w:val="00842D47"/>
    <w:rsid w:val="008A16FF"/>
    <w:rsid w:val="008E1B4C"/>
    <w:rsid w:val="008F5C80"/>
    <w:rsid w:val="0091385F"/>
    <w:rsid w:val="00931ACB"/>
    <w:rsid w:val="00937A8E"/>
    <w:rsid w:val="00940381"/>
    <w:rsid w:val="00972467"/>
    <w:rsid w:val="0097432D"/>
    <w:rsid w:val="00980E6C"/>
    <w:rsid w:val="009E38C3"/>
    <w:rsid w:val="00A02424"/>
    <w:rsid w:val="00A31841"/>
    <w:rsid w:val="00A371B7"/>
    <w:rsid w:val="00A50E92"/>
    <w:rsid w:val="00A67FF2"/>
    <w:rsid w:val="00A71DAC"/>
    <w:rsid w:val="00A81D6D"/>
    <w:rsid w:val="00A95687"/>
    <w:rsid w:val="00AA69D3"/>
    <w:rsid w:val="00AB520A"/>
    <w:rsid w:val="00B03317"/>
    <w:rsid w:val="00B32131"/>
    <w:rsid w:val="00B56A19"/>
    <w:rsid w:val="00B62C5B"/>
    <w:rsid w:val="00B63973"/>
    <w:rsid w:val="00B8508E"/>
    <w:rsid w:val="00BA1348"/>
    <w:rsid w:val="00BB73CA"/>
    <w:rsid w:val="00BD4353"/>
    <w:rsid w:val="00BF4A2D"/>
    <w:rsid w:val="00C055F6"/>
    <w:rsid w:val="00C45A2C"/>
    <w:rsid w:val="00C664B5"/>
    <w:rsid w:val="00C84BF4"/>
    <w:rsid w:val="00C978BE"/>
    <w:rsid w:val="00CD210E"/>
    <w:rsid w:val="00CD5441"/>
    <w:rsid w:val="00D01F7E"/>
    <w:rsid w:val="00D41F4B"/>
    <w:rsid w:val="00D4521E"/>
    <w:rsid w:val="00D5742D"/>
    <w:rsid w:val="00D76104"/>
    <w:rsid w:val="00D97429"/>
    <w:rsid w:val="00D977CF"/>
    <w:rsid w:val="00DB22A6"/>
    <w:rsid w:val="00DE0A2C"/>
    <w:rsid w:val="00DE60DB"/>
    <w:rsid w:val="00E11390"/>
    <w:rsid w:val="00E3509E"/>
    <w:rsid w:val="00E46EE3"/>
    <w:rsid w:val="00E82150"/>
    <w:rsid w:val="00E86C14"/>
    <w:rsid w:val="00EA00B6"/>
    <w:rsid w:val="00EE6938"/>
    <w:rsid w:val="00F051E7"/>
    <w:rsid w:val="00F44A25"/>
    <w:rsid w:val="00F67182"/>
    <w:rsid w:val="00F94132"/>
    <w:rsid w:val="00FA3503"/>
    <w:rsid w:val="00FB59C0"/>
    <w:rsid w:val="00FD290E"/>
    <w:rsid w:val="00FD58FD"/>
    <w:rsid w:val="00FE44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6C1ED7"/>
  <w15:chartTrackingRefBased/>
  <w15:docId w15:val="{12C04A6D-D7CB-4A8D-99F3-4CDCF638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C8"/>
  </w:style>
  <w:style w:type="paragraph" w:styleId="Heading1">
    <w:name w:val="heading 1"/>
    <w:basedOn w:val="Normal"/>
    <w:next w:val="Normal"/>
    <w:link w:val="Heading1Char"/>
    <w:uiPriority w:val="9"/>
    <w:qFormat/>
    <w:rsid w:val="005626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26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BB3"/>
    <w:pPr>
      <w:ind w:left="720"/>
      <w:contextualSpacing/>
    </w:pPr>
  </w:style>
  <w:style w:type="table" w:styleId="TableGrid">
    <w:name w:val="Table Grid"/>
    <w:basedOn w:val="TableNormal"/>
    <w:uiPriority w:val="39"/>
    <w:rsid w:val="00551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Body">
    <w:name w:val="Report Body"/>
    <w:basedOn w:val="Normal"/>
    <w:rsid w:val="0051567E"/>
    <w:pPr>
      <w:numPr>
        <w:numId w:val="5"/>
      </w:numPr>
      <w:spacing w:before="240" w:after="0" w:line="260" w:lineRule="exact"/>
      <w:jc w:val="both"/>
    </w:pPr>
    <w:rPr>
      <w:rFonts w:ascii="Arial Mäori" w:eastAsia="Times New Roman" w:hAnsi="Arial Mäori" w:cs="Times New Roman"/>
      <w:kern w:val="22"/>
    </w:rPr>
  </w:style>
  <w:style w:type="numbering" w:customStyle="1" w:styleId="ReportNumber">
    <w:name w:val="Report Number"/>
    <w:basedOn w:val="NoList"/>
    <w:rsid w:val="0051567E"/>
    <w:pPr>
      <w:numPr>
        <w:numId w:val="4"/>
      </w:numPr>
    </w:pPr>
  </w:style>
  <w:style w:type="table" w:styleId="PlainTable1">
    <w:name w:val="Plain Table 1"/>
    <w:basedOn w:val="TableNormal"/>
    <w:uiPriority w:val="41"/>
    <w:rsid w:val="0051567E"/>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56260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6260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C1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8B0"/>
  </w:style>
  <w:style w:type="paragraph" w:styleId="Footer">
    <w:name w:val="footer"/>
    <w:basedOn w:val="Normal"/>
    <w:link w:val="FooterChar"/>
    <w:uiPriority w:val="99"/>
    <w:unhideWhenUsed/>
    <w:rsid w:val="005C1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8B0"/>
  </w:style>
  <w:style w:type="character" w:styleId="Hyperlink">
    <w:name w:val="Hyperlink"/>
    <w:basedOn w:val="DefaultParagraphFont"/>
    <w:uiPriority w:val="99"/>
    <w:unhideWhenUsed/>
    <w:rsid w:val="0091385F"/>
    <w:rPr>
      <w:color w:val="0563C1" w:themeColor="hyperlink"/>
      <w:u w:val="single"/>
    </w:rPr>
  </w:style>
  <w:style w:type="character" w:customStyle="1" w:styleId="UnresolvedMention1">
    <w:name w:val="Unresolved Mention1"/>
    <w:basedOn w:val="DefaultParagraphFont"/>
    <w:uiPriority w:val="99"/>
    <w:semiHidden/>
    <w:unhideWhenUsed/>
    <w:rsid w:val="0091385F"/>
    <w:rPr>
      <w:color w:val="605E5C"/>
      <w:shd w:val="clear" w:color="auto" w:fill="E1DFDD"/>
    </w:rPr>
  </w:style>
  <w:style w:type="paragraph" w:styleId="Title">
    <w:name w:val="Title"/>
    <w:basedOn w:val="Normal"/>
    <w:next w:val="Normal"/>
    <w:link w:val="TitleChar"/>
    <w:qFormat/>
    <w:rsid w:val="00BA1348"/>
    <w:pPr>
      <w:spacing w:after="400" w:line="216" w:lineRule="auto"/>
      <w:contextualSpacing/>
    </w:pPr>
    <w:rPr>
      <w:rFonts w:ascii="Open Sans ExtraBold" w:eastAsiaTheme="majorEastAsia" w:hAnsi="Open Sans ExtraBold" w:cstheme="majorBidi"/>
      <w:color w:val="242855"/>
      <w:spacing w:val="-10"/>
      <w:kern w:val="28"/>
      <w:sz w:val="56"/>
      <w:szCs w:val="70"/>
    </w:rPr>
  </w:style>
  <w:style w:type="character" w:customStyle="1" w:styleId="TitleChar">
    <w:name w:val="Title Char"/>
    <w:basedOn w:val="DefaultParagraphFont"/>
    <w:link w:val="Title"/>
    <w:rsid w:val="00BA1348"/>
    <w:rPr>
      <w:rFonts w:ascii="Open Sans ExtraBold" w:eastAsiaTheme="majorEastAsia" w:hAnsi="Open Sans ExtraBold" w:cstheme="majorBidi"/>
      <w:color w:val="242855"/>
      <w:spacing w:val="-10"/>
      <w:kern w:val="28"/>
      <w:sz w:val="56"/>
      <w:szCs w:val="70"/>
    </w:rPr>
  </w:style>
  <w:style w:type="paragraph" w:customStyle="1" w:styleId="Intro">
    <w:name w:val="Intro"/>
    <w:basedOn w:val="Normal"/>
    <w:link w:val="IntroChar"/>
    <w:uiPriority w:val="1"/>
    <w:qFormat/>
    <w:rsid w:val="00BA1348"/>
    <w:pPr>
      <w:spacing w:after="240" w:line="264" w:lineRule="auto"/>
    </w:pPr>
    <w:rPr>
      <w:rFonts w:ascii="Open Sans Light" w:hAnsi="Open Sans Light"/>
      <w:sz w:val="28"/>
    </w:rPr>
  </w:style>
  <w:style w:type="character" w:customStyle="1" w:styleId="IntroChar">
    <w:name w:val="Intro Char"/>
    <w:basedOn w:val="DefaultParagraphFont"/>
    <w:link w:val="Intro"/>
    <w:uiPriority w:val="1"/>
    <w:rsid w:val="00BA1348"/>
    <w:rPr>
      <w:rFonts w:ascii="Open Sans Light" w:hAnsi="Open Sans Light"/>
      <w:sz w:val="28"/>
    </w:rPr>
  </w:style>
  <w:style w:type="character" w:styleId="CommentReference">
    <w:name w:val="annotation reference"/>
    <w:basedOn w:val="DefaultParagraphFont"/>
    <w:uiPriority w:val="99"/>
    <w:semiHidden/>
    <w:unhideWhenUsed/>
    <w:rsid w:val="00D977CF"/>
    <w:rPr>
      <w:sz w:val="16"/>
      <w:szCs w:val="16"/>
    </w:rPr>
  </w:style>
  <w:style w:type="paragraph" w:styleId="CommentText">
    <w:name w:val="annotation text"/>
    <w:basedOn w:val="Normal"/>
    <w:link w:val="CommentTextChar"/>
    <w:uiPriority w:val="99"/>
    <w:unhideWhenUsed/>
    <w:rsid w:val="00D977CF"/>
    <w:pPr>
      <w:spacing w:line="240" w:lineRule="auto"/>
    </w:pPr>
    <w:rPr>
      <w:sz w:val="20"/>
      <w:szCs w:val="20"/>
    </w:rPr>
  </w:style>
  <w:style w:type="character" w:customStyle="1" w:styleId="CommentTextChar">
    <w:name w:val="Comment Text Char"/>
    <w:basedOn w:val="DefaultParagraphFont"/>
    <w:link w:val="CommentText"/>
    <w:uiPriority w:val="99"/>
    <w:rsid w:val="00D977CF"/>
    <w:rPr>
      <w:sz w:val="20"/>
      <w:szCs w:val="20"/>
    </w:rPr>
  </w:style>
  <w:style w:type="paragraph" w:styleId="CommentSubject">
    <w:name w:val="annotation subject"/>
    <w:basedOn w:val="CommentText"/>
    <w:next w:val="CommentText"/>
    <w:link w:val="CommentSubjectChar"/>
    <w:uiPriority w:val="99"/>
    <w:semiHidden/>
    <w:unhideWhenUsed/>
    <w:rsid w:val="00D977CF"/>
    <w:rPr>
      <w:b/>
      <w:bCs/>
    </w:rPr>
  </w:style>
  <w:style w:type="character" w:customStyle="1" w:styleId="CommentSubjectChar">
    <w:name w:val="Comment Subject Char"/>
    <w:basedOn w:val="CommentTextChar"/>
    <w:link w:val="CommentSubject"/>
    <w:uiPriority w:val="99"/>
    <w:semiHidden/>
    <w:rsid w:val="00D977CF"/>
    <w:rPr>
      <w:b/>
      <w:bCs/>
      <w:sz w:val="20"/>
      <w:szCs w:val="20"/>
    </w:rPr>
  </w:style>
  <w:style w:type="paragraph" w:styleId="BalloonText">
    <w:name w:val="Balloon Text"/>
    <w:basedOn w:val="Normal"/>
    <w:link w:val="BalloonTextChar"/>
    <w:uiPriority w:val="99"/>
    <w:semiHidden/>
    <w:unhideWhenUsed/>
    <w:rsid w:val="00D97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7CF"/>
    <w:rPr>
      <w:rFonts w:ascii="Segoe UI" w:hAnsi="Segoe UI" w:cs="Segoe UI"/>
      <w:sz w:val="18"/>
      <w:szCs w:val="18"/>
    </w:rPr>
  </w:style>
  <w:style w:type="paragraph" w:styleId="NormalWeb">
    <w:name w:val="Normal (Web)"/>
    <w:basedOn w:val="Normal"/>
    <w:uiPriority w:val="99"/>
    <w:semiHidden/>
    <w:unhideWhenUsed/>
    <w:rsid w:val="001B18C2"/>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78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hamlet\UserShares\dpmc\data\MacdonaldJ\desktop\Excel%20sheet%20RCOI%20Hui%20feedback%20form%20with%20percentage%20analysis%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amlet\UserShares\dpmc\data\MacdonaldJ\desktop\Excel%20sheet%20RCOI%20Hui%20feedback%20form%20with%20percentage%20analysis%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How helpful did you find this meeting?</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Graphs!$C$5:$C$6</c:f>
              <c:strCache>
                <c:ptCount val="2"/>
                <c:pt idx="0">
                  <c:v>How helpful did you find this meeting?</c:v>
                </c:pt>
                <c:pt idx="1">
                  <c:v>Percent</c:v>
                </c:pt>
              </c:strCache>
            </c:strRef>
          </c:tx>
          <c:spPr>
            <a:solidFill>
              <a:schemeClr val="accent1"/>
            </a:solidFill>
            <a:ln>
              <a:noFill/>
            </a:ln>
            <a:effectLst/>
          </c:spPr>
          <c:invertIfNegative val="0"/>
          <c:cat>
            <c:strRef>
              <c:f>Graphs!$B$7:$B$11</c:f>
              <c:strCache>
                <c:ptCount val="5"/>
                <c:pt idx="0">
                  <c:v>1                                    Extremely helpful</c:v>
                </c:pt>
                <c:pt idx="1">
                  <c:v>2</c:v>
                </c:pt>
                <c:pt idx="2">
                  <c:v>3</c:v>
                </c:pt>
                <c:pt idx="3">
                  <c:v>4</c:v>
                </c:pt>
                <c:pt idx="4">
                  <c:v>5                     Not helpful</c:v>
                </c:pt>
              </c:strCache>
            </c:strRef>
          </c:cat>
          <c:val>
            <c:numRef>
              <c:f>Graphs!$C$7:$C$11</c:f>
              <c:numCache>
                <c:formatCode>0</c:formatCode>
                <c:ptCount val="5"/>
                <c:pt idx="0">
                  <c:v>38</c:v>
                </c:pt>
                <c:pt idx="1">
                  <c:v>19</c:v>
                </c:pt>
                <c:pt idx="2">
                  <c:v>16</c:v>
                </c:pt>
                <c:pt idx="3">
                  <c:v>20.37037037037037</c:v>
                </c:pt>
                <c:pt idx="4">
                  <c:v>7.4074074074074074</c:v>
                </c:pt>
              </c:numCache>
            </c:numRef>
          </c:val>
          <c:extLst>
            <c:ext xmlns:c16="http://schemas.microsoft.com/office/drawing/2014/chart" uri="{C3380CC4-5D6E-409C-BE32-E72D297353CC}">
              <c16:uniqueId val="{00000000-7161-4B52-A265-60D57081BCE8}"/>
            </c:ext>
          </c:extLst>
        </c:ser>
        <c:dLbls>
          <c:showLegendKey val="0"/>
          <c:showVal val="0"/>
          <c:showCatName val="0"/>
          <c:showSerName val="0"/>
          <c:showPercent val="0"/>
          <c:showBubbleSize val="0"/>
        </c:dLbls>
        <c:gapWidth val="150"/>
        <c:overlap val="100"/>
        <c:axId val="582975928"/>
        <c:axId val="582974944"/>
      </c:barChart>
      <c:catAx>
        <c:axId val="582975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82974944"/>
        <c:crosses val="autoZero"/>
        <c:auto val="1"/>
        <c:lblAlgn val="ctr"/>
        <c:lblOffset val="100"/>
        <c:noMultiLvlLbl val="0"/>
      </c:catAx>
      <c:valAx>
        <c:axId val="582974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NZ"/>
                  <a:t>Percent of respondents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82975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i="0" baseline="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NZ"/>
              <a:t>What did you find helpful or useful about the meeting?</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F4-4207-B27D-52839B42C8D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7F4-4207-B27D-52839B42C8D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7F4-4207-B27D-52839B42C8D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7F4-4207-B27D-52839B42C8D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7F4-4207-B27D-52839B42C8D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7F4-4207-B27D-52839B42C8DA}"/>
              </c:ext>
            </c:extLst>
          </c:dPt>
          <c:dLbls>
            <c:dLbl>
              <c:idx val="0"/>
              <c:tx>
                <c:rich>
                  <a:bodyPr/>
                  <a:lstStyle/>
                  <a:p>
                    <a:fld id="{D368E8EB-0D80-4167-A17C-4EEBBDDA70C3}" type="CATEGORYNAME">
                      <a:rPr lang="en-US"/>
                      <a:pPr/>
                      <a:t>[CATEGORY NAME]</a:t>
                    </a:fld>
                    <a:endParaRPr lang="en-US"/>
                  </a:p>
                  <a:p>
                    <a:r>
                      <a:rPr lang="en-US"/>
                      <a:t>45%</a:t>
                    </a:r>
                  </a:p>
                </c:rich>
              </c:tx>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7F4-4207-B27D-52839B42C8DA}"/>
                </c:ext>
              </c:extLst>
            </c:dLbl>
            <c:dLbl>
              <c:idx val="1"/>
              <c:tx>
                <c:rich>
                  <a:bodyPr/>
                  <a:lstStyle/>
                  <a:p>
                    <a:fld id="{460CEF1E-3A63-4EB6-9231-D338B9135043}" type="CATEGORYNAME">
                      <a:rPr lang="en-US"/>
                      <a:pPr/>
                      <a:t>[CATEGORY NAME]</a:t>
                    </a:fld>
                    <a:r>
                      <a:rPr lang="en-US"/>
                      <a:t> 15%</a:t>
                    </a:r>
                  </a:p>
                </c:rich>
              </c:tx>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7F4-4207-B27D-52839B42C8DA}"/>
                </c:ext>
              </c:extLst>
            </c:dLbl>
            <c:dLbl>
              <c:idx val="2"/>
              <c:tx>
                <c:rich>
                  <a:bodyPr/>
                  <a:lstStyle/>
                  <a:p>
                    <a:fld id="{F88C4E7A-124E-4D89-AA9D-226A5722F7B0}" type="CATEGORYNAME">
                      <a:rPr lang="en-US"/>
                      <a:pPr/>
                      <a:t>[CATEGORY NAME]</a:t>
                    </a:fld>
                    <a:endParaRPr lang="en-US"/>
                  </a:p>
                  <a:p>
                    <a:r>
                      <a:rPr lang="en-US"/>
                      <a:t>11%</a:t>
                    </a:r>
                  </a:p>
                </c:rich>
              </c:tx>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7F4-4207-B27D-52839B42C8DA}"/>
                </c:ext>
              </c:extLst>
            </c:dLbl>
            <c:dLbl>
              <c:idx val="3"/>
              <c:tx>
                <c:rich>
                  <a:bodyPr/>
                  <a:lstStyle/>
                  <a:p>
                    <a:fld id="{42A939A0-E9A4-436C-B06A-7D1D3B65B625}" type="CATEGORYNAME">
                      <a:rPr lang="en-US"/>
                      <a:pPr/>
                      <a:t>[CATEGORY NAME]</a:t>
                    </a:fld>
                    <a:endParaRPr lang="en-US"/>
                  </a:p>
                  <a:p>
                    <a:r>
                      <a:rPr lang="en-US"/>
                      <a:t>9%</a:t>
                    </a:r>
                  </a:p>
                </c:rich>
              </c:tx>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7F4-4207-B27D-52839B42C8DA}"/>
                </c:ext>
              </c:extLst>
            </c:dLbl>
            <c:dLbl>
              <c:idx val="4"/>
              <c:tx>
                <c:rich>
                  <a:bodyPr/>
                  <a:lstStyle/>
                  <a:p>
                    <a:fld id="{2D5E1BA8-1076-40F6-AAB6-24D66B3427FB}" type="CATEGORYNAME">
                      <a:rPr lang="en-US"/>
                      <a:pPr/>
                      <a:t>[CATEGORY NAME]</a:t>
                    </a:fld>
                    <a:endParaRPr lang="en-US"/>
                  </a:p>
                  <a:p>
                    <a:r>
                      <a:rPr lang="en-US"/>
                      <a:t>8%</a:t>
                    </a:r>
                  </a:p>
                </c:rich>
              </c:tx>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7F4-4207-B27D-52839B42C8DA}"/>
                </c:ext>
              </c:extLst>
            </c:dLbl>
            <c:dLbl>
              <c:idx val="5"/>
              <c:tx>
                <c:rich>
                  <a:bodyPr/>
                  <a:lstStyle/>
                  <a:p>
                    <a:fld id="{CECF86E1-A26C-41FD-8B9A-7029904B8E85}" type="CATEGORYNAME">
                      <a:rPr lang="en-US"/>
                      <a:pPr/>
                      <a:t>[CATEGORY NAME]</a:t>
                    </a:fld>
                    <a:endParaRPr lang="en-US"/>
                  </a:p>
                  <a:p>
                    <a:r>
                      <a:rPr lang="en-US"/>
                      <a:t>12%</a:t>
                    </a:r>
                  </a:p>
                </c:rich>
              </c:tx>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7F4-4207-B27D-52839B42C8D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Graphs!$B$23:$B$28</c:f>
              <c:strCache>
                <c:ptCount val="6"/>
                <c:pt idx="0">
                  <c:v>Open / interactive conversation</c:v>
                </c:pt>
                <c:pt idx="1">
                  <c:v>Hearing from Ministers</c:v>
                </c:pt>
                <c:pt idx="2">
                  <c:v>Networking </c:v>
                </c:pt>
                <c:pt idx="3">
                  <c:v>Hearing progress update</c:v>
                </c:pt>
                <c:pt idx="4">
                  <c:v>Clarity of responses to questions</c:v>
                </c:pt>
                <c:pt idx="5">
                  <c:v>Other</c:v>
                </c:pt>
              </c:strCache>
            </c:strRef>
          </c:cat>
          <c:val>
            <c:numRef>
              <c:f>Graphs!$C$23:$C$28</c:f>
              <c:numCache>
                <c:formatCode>0</c:formatCode>
                <c:ptCount val="6"/>
                <c:pt idx="0">
                  <c:v>45.283018867924497</c:v>
                </c:pt>
                <c:pt idx="1">
                  <c:v>15.09433962264151</c:v>
                </c:pt>
                <c:pt idx="2">
                  <c:v>11.320754716981131</c:v>
                </c:pt>
                <c:pt idx="3">
                  <c:v>9.433962264150944</c:v>
                </c:pt>
                <c:pt idx="4">
                  <c:v>7.5471698113207548</c:v>
                </c:pt>
                <c:pt idx="5">
                  <c:v>11.320754716981133</c:v>
                </c:pt>
              </c:numCache>
            </c:numRef>
          </c:val>
          <c:extLst>
            <c:ext xmlns:c16="http://schemas.microsoft.com/office/drawing/2014/chart" uri="{C3380CC4-5D6E-409C-BE32-E72D297353CC}">
              <c16:uniqueId val="{0000000C-47F4-4207-B27D-52839B42C8D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 D P M C ! 4 3 5 1 7 7 6 . 4 < / d o c u m e n t i d >  
     < s e n d e r i d > M A C D O N A L D J < / s e n d e r i d >  
     < s e n d e r e m a i l > J U L I A . M A C D O N A L D @ D P M C . G O V T . N Z < / s e n d e r e m a i l >  
     < l a s t m o d i f i e d > 2 0 2 1 - 0 3 - 0 7 T 1 9 : 2 4 : 0 0 . 0 0 0 0 0 0 0 + 1 3 : 0 0 < / l a s t m o d i f i e d >  
     < d a t a b a s e > D P M C < / d a t a b a s e >  
 < / p r o p e r t i e s > 
</file>

<file path=customXml/item2.xml>��< ? x m l   v e r s i o n = " 1 . 0 "   e n c o d i n g = " u t f - 1 6 " ? > < p r o p e r t i e s   x m l n s = " h t t p : / / w w w . i m a n a g e . c o m / w o r k / x m l s c h e m a " >  
     < d o c u m e n t i d > D P M C ! 4 3 7 2 2 4 4 . 1 < / d o c u m e n t i d >  
     < s e n d e r i d > M A C D O N A L D J < / s e n d e r i d >  
     < s e n d e r e m a i l > J U L I A . M A C D O N A L D @ D P M C . G O V T . N Z < / s e n d e r e m a i l >  
     < l a s t m o d i f i e d > 2 0 2 1 - 0 4 - 1 2 T 2 1 : 5 3 : 0 0 . 0 0 0 0 0 0 0 + 1 2 : 0 0 < / l a s t m o d i f i e d >  
     < d a t a b a s e > D P M C < / d a t a b a s e >  
 < / p r o p e r t i e s > 
</file>

<file path=customXml/item3.xml>��< ? x m l   v e r s i o n = " 1 . 0 "   e n c o d i n g = " u t f - 1 6 " ? > < p r o p e r t i e s   x m l n s = " h t t p : / / w w w . i m a n a g e . c o m / w o r k / x m l s c h e m a " >  
     < d o c u m e n t i d > D P M C ! 4 3 5 1 7 7 6 . 5 < / d o c u m e n t i d >  
     < s e n d e r i d > C A R T E R R A < / s e n d e r i d >  
     < s e n d e r e m a i l / >  
     < l a s t m o d i f i e d > 2 0 2 1 - 0 3 - 0 8 T 1 0 : 1 2 : 0 0 . 0 0 0 0 0 0 0 + 1 3 : 0 0 < / l a s t m o d i f i e d >  
     < d a t a b a s e > D P M C < / d a t a b a s e >  
 < / p r o p e r t i e s > 
</file>

<file path=customXml/itemProps1.xml><?xml version="1.0" encoding="utf-8"?>
<ds:datastoreItem xmlns:ds="http://schemas.openxmlformats.org/officeDocument/2006/customXml" ds:itemID="{941F7637-89B1-438B-A9D8-2240BB8096AC}">
  <ds:schemaRefs>
    <ds:schemaRef ds:uri="http://www.imanage.com/work/xmlschema"/>
  </ds:schemaRefs>
</ds:datastoreItem>
</file>

<file path=customXml/itemProps2.xml><?xml version="1.0" encoding="utf-8"?>
<ds:datastoreItem xmlns:ds="http://schemas.openxmlformats.org/officeDocument/2006/customXml" ds:itemID="{A9AD1315-C473-4A2A-86F7-F10FEA79EC32}">
  <ds:schemaRefs>
    <ds:schemaRef ds:uri="http://www.imanage.com/work/xmlschema"/>
  </ds:schemaRefs>
</ds:datastoreItem>
</file>

<file path=customXml/itemProps3.xml><?xml version="1.0" encoding="utf-8"?>
<ds:datastoreItem xmlns:ds="http://schemas.openxmlformats.org/officeDocument/2006/customXml" ds:itemID="{99A43234-E96D-4B5B-8CBA-09554DE35F0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Central Shared Services</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Carter [DPMC]</dc:creator>
  <cp:keywords/>
  <dc:description/>
  <cp:lastModifiedBy>Laura Kavanagh</cp:lastModifiedBy>
  <cp:revision>2</cp:revision>
  <cp:lastPrinted>2021-02-24T20:09:00Z</cp:lastPrinted>
  <dcterms:created xsi:type="dcterms:W3CDTF">2021-04-20T00:03:00Z</dcterms:created>
  <dcterms:modified xsi:type="dcterms:W3CDTF">2021-04-20T00:03:00Z</dcterms:modified>
</cp:coreProperties>
</file>