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8363"/>
      </w:tblGrid>
      <w:tr w:rsidR="00972A2C" w:rsidTr="009729C4">
        <w:tc>
          <w:tcPr>
            <w:tcW w:w="1668" w:type="dxa"/>
            <w:tcBorders>
              <w:bottom w:val="single" w:sz="4" w:space="0" w:color="auto"/>
            </w:tcBorders>
          </w:tcPr>
          <w:p w:rsidR="00972A2C" w:rsidRPr="006C50B9" w:rsidRDefault="00972A2C" w:rsidP="009729C4">
            <w:pPr>
              <w:jc w:val="center"/>
              <w:rPr>
                <w:rFonts w:ascii="Verdana" w:hAnsi="Verdana"/>
                <w:iCs/>
                <w:sz w:val="18"/>
                <w:szCs w:val="18"/>
                <w:lang/>
              </w:rPr>
            </w:pPr>
            <w:r>
              <w:rPr>
                <w:noProof/>
                <w:lang w:eastAsia="en-NZ"/>
              </w:rPr>
              <w:drawing>
                <wp:inline distT="0" distB="0" distL="0" distR="0">
                  <wp:extent cx="646545" cy="701964"/>
                  <wp:effectExtent l="0" t="0" r="1270" b="3175"/>
                  <wp:docPr id="1" name="Picture 1" descr="cid:image002.jpg@01CFF853.89AAA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d:image002.jpg@01CFF853.89AAA63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53316"/>
                          <a:stretch/>
                        </pic:blipFill>
                        <pic:spPr bwMode="auto">
                          <a:xfrm>
                            <a:off x="0" y="0"/>
                            <a:ext cx="649203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972A2C" w:rsidRPr="00574993" w:rsidRDefault="00972A2C" w:rsidP="000F4FEF">
            <w:pPr>
              <w:pStyle w:val="Default"/>
              <w:rPr>
                <w:rFonts w:asciiTheme="minorHAnsi" w:hAnsiTheme="minorHAnsi"/>
                <w:b/>
                <w:sz w:val="40"/>
                <w:szCs w:val="40"/>
              </w:rPr>
            </w:pPr>
            <w:bookmarkStart w:id="0" w:name="OLE_LINK5"/>
            <w:bookmarkStart w:id="1" w:name="OLE_LINK6"/>
            <w:r w:rsidRPr="009729C4">
              <w:rPr>
                <w:rFonts w:asciiTheme="minorHAnsi" w:hAnsiTheme="minorHAnsi"/>
                <w:b/>
                <w:sz w:val="40"/>
                <w:szCs w:val="40"/>
              </w:rPr>
              <w:t xml:space="preserve">Lodging a </w:t>
            </w:r>
            <w:r w:rsidR="00C84319">
              <w:rPr>
                <w:rFonts w:asciiTheme="minorHAnsi" w:hAnsiTheme="minorHAnsi"/>
                <w:b/>
                <w:sz w:val="40"/>
                <w:szCs w:val="40"/>
              </w:rPr>
              <w:t>Hard-C</w:t>
            </w:r>
            <w:r w:rsidR="00F55529" w:rsidRPr="009729C4">
              <w:rPr>
                <w:rFonts w:asciiTheme="minorHAnsi" w:hAnsiTheme="minorHAnsi"/>
                <w:b/>
                <w:sz w:val="40"/>
                <w:szCs w:val="40"/>
              </w:rPr>
              <w:t>opy</w:t>
            </w:r>
            <w:r w:rsidR="00557BE8" w:rsidRPr="009729C4">
              <w:rPr>
                <w:rFonts w:asciiTheme="minorHAnsi" w:hAnsiTheme="minorHAnsi"/>
                <w:b/>
                <w:sz w:val="40"/>
                <w:szCs w:val="40"/>
              </w:rPr>
              <w:t xml:space="preserve"> </w:t>
            </w:r>
            <w:r w:rsidR="00574993" w:rsidRPr="009729C4">
              <w:rPr>
                <w:rFonts w:asciiTheme="minorHAnsi" w:hAnsiTheme="minorHAnsi"/>
                <w:b/>
                <w:sz w:val="40"/>
                <w:szCs w:val="40"/>
              </w:rPr>
              <w:t>(non-</w:t>
            </w:r>
            <w:proofErr w:type="spellStart"/>
            <w:r w:rsidR="00574993" w:rsidRPr="009729C4">
              <w:rPr>
                <w:rFonts w:asciiTheme="minorHAnsi" w:hAnsiTheme="minorHAnsi"/>
                <w:b/>
                <w:sz w:val="40"/>
                <w:szCs w:val="40"/>
              </w:rPr>
              <w:t>CabNet</w:t>
            </w:r>
            <w:proofErr w:type="spellEnd"/>
            <w:r w:rsidR="00574993" w:rsidRPr="009729C4">
              <w:rPr>
                <w:rFonts w:asciiTheme="minorHAnsi" w:hAnsiTheme="minorHAnsi"/>
                <w:b/>
                <w:sz w:val="40"/>
                <w:szCs w:val="40"/>
              </w:rPr>
              <w:t xml:space="preserve">) </w:t>
            </w:r>
            <w:r w:rsidR="000F4FEF">
              <w:rPr>
                <w:rFonts w:asciiTheme="minorHAnsi" w:hAnsiTheme="minorHAnsi"/>
                <w:b/>
                <w:sz w:val="40"/>
                <w:szCs w:val="40"/>
              </w:rPr>
              <w:t>S</w:t>
            </w:r>
            <w:r w:rsidR="008379A6" w:rsidRPr="009729C4">
              <w:rPr>
                <w:rFonts w:asciiTheme="minorHAnsi" w:hAnsiTheme="minorHAnsi"/>
                <w:b/>
                <w:sz w:val="40"/>
                <w:szCs w:val="40"/>
              </w:rPr>
              <w:t>ubmission</w:t>
            </w:r>
            <w:bookmarkEnd w:id="0"/>
            <w:bookmarkEnd w:id="1"/>
            <w:r w:rsidR="00143E2C" w:rsidRPr="00574993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="00574993" w:rsidRPr="00574993">
              <w:rPr>
                <w:rFonts w:asciiTheme="minorHAnsi" w:hAnsiTheme="minorHAnsi"/>
                <w:b/>
                <w:sz w:val="36"/>
                <w:szCs w:val="36"/>
              </w:rPr>
              <w:br/>
            </w:r>
            <w:r w:rsidR="00557BE8">
              <w:rPr>
                <w:rFonts w:asciiTheme="minorHAnsi" w:hAnsiTheme="minorHAnsi"/>
                <w:b/>
                <w:sz w:val="40"/>
                <w:szCs w:val="40"/>
              </w:rPr>
              <w:br/>
            </w:r>
            <w:r w:rsidR="00557BE8" w:rsidRPr="00D274AF">
              <w:rPr>
                <w:rFonts w:asciiTheme="minorHAnsi" w:hAnsiTheme="minorHAnsi"/>
                <w:b/>
                <w:sz w:val="32"/>
                <w:szCs w:val="32"/>
              </w:rPr>
              <w:t>Checklist for Ministers' offices</w:t>
            </w:r>
            <w:r w:rsidR="00557BE8" w:rsidRPr="00574993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</w:tr>
      <w:tr w:rsidR="00972A2C" w:rsidTr="001E043A">
        <w:tc>
          <w:tcPr>
            <w:tcW w:w="166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72A2C" w:rsidRPr="00A25A75" w:rsidRDefault="00972A2C" w:rsidP="00A53FF2">
            <w:pPr>
              <w:spacing w:beforeLines="40" w:afterLines="4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  <w:lang/>
              </w:rPr>
            </w:pPr>
            <w:r w:rsidRPr="00A25A75">
              <w:rPr>
                <w:b/>
                <w:i/>
                <w:color w:val="000000"/>
              </w:rPr>
              <w:t>Prerequisite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72A2C" w:rsidRPr="004F0D24" w:rsidRDefault="00E6225A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highly classified (or highly sensitive) paper is ready to be approved by the Minister for lodgement</w:t>
            </w:r>
            <w:r w:rsidR="00972A2C" w:rsidRPr="004F0D24">
              <w:rPr>
                <w:color w:val="000000"/>
                <w:sz w:val="24"/>
                <w:szCs w:val="24"/>
              </w:rPr>
              <w:t>.</w:t>
            </w:r>
          </w:p>
        </w:tc>
      </w:tr>
      <w:tr w:rsidR="00972A2C" w:rsidTr="008A5AC7">
        <w:sdt>
          <w:sdtPr>
            <w:id w:val="-1840927442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A2C" w:rsidRPr="004F0D24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Is the paper expected to be approved for lodgement after the Thursday 10:00am lodgement deadline? If YES</w:t>
            </w:r>
            <w:r w:rsidR="008B2862">
              <w:rPr>
                <w:color w:val="000000"/>
                <w:sz w:val="24"/>
                <w:szCs w:val="24"/>
              </w:rPr>
              <w:t>,</w:t>
            </w:r>
            <w:r w:rsidRPr="004F0D24">
              <w:rPr>
                <w:color w:val="000000"/>
                <w:sz w:val="24"/>
                <w:szCs w:val="24"/>
              </w:rPr>
              <w:t xml:space="preserve"> then an email request for a late paper is required.</w:t>
            </w:r>
          </w:p>
        </w:tc>
      </w:tr>
      <w:tr w:rsidR="00972A2C" w:rsidTr="008A5AC7">
        <w:sdt>
          <w:sdtPr>
            <w:id w:val="-1863424366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D16916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5583" w:rsidRDefault="00A65583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Is the submission complete? The paper and attachments </w:t>
            </w:r>
            <w:r w:rsidR="007A528A">
              <w:rPr>
                <w:color w:val="000000"/>
                <w:sz w:val="24"/>
                <w:szCs w:val="24"/>
              </w:rPr>
              <w:t>have all been</w:t>
            </w:r>
            <w:r w:rsidR="00DC263B">
              <w:rPr>
                <w:color w:val="000000"/>
                <w:sz w:val="24"/>
                <w:szCs w:val="24"/>
              </w:rPr>
              <w:t xml:space="preserve"> provided to the</w:t>
            </w:r>
            <w:r w:rsidR="007A528A">
              <w:rPr>
                <w:color w:val="000000"/>
                <w:sz w:val="24"/>
                <w:szCs w:val="24"/>
              </w:rPr>
              <w:t xml:space="preserve"> by Minister’s</w:t>
            </w:r>
            <w:r w:rsidR="00DC263B">
              <w:rPr>
                <w:color w:val="000000"/>
                <w:sz w:val="24"/>
                <w:szCs w:val="24"/>
              </w:rPr>
              <w:t xml:space="preserve"> office.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72A2C" w:rsidRPr="004F0D24" w:rsidRDefault="00331808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</w:t>
            </w:r>
            <w:r w:rsidR="00652930">
              <w:rPr>
                <w:color w:val="000000"/>
                <w:sz w:val="24"/>
                <w:szCs w:val="24"/>
              </w:rPr>
              <w:t xml:space="preserve"> top half of the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3C54">
              <w:rPr>
                <w:b/>
                <w:color w:val="000000"/>
                <w:sz w:val="24"/>
                <w:szCs w:val="24"/>
              </w:rPr>
              <w:t>CAB100 form</w:t>
            </w:r>
            <w:r>
              <w:rPr>
                <w:color w:val="000000"/>
                <w:sz w:val="24"/>
                <w:szCs w:val="24"/>
              </w:rPr>
              <w:t xml:space="preserve"> has been completed by the agency</w:t>
            </w:r>
            <w:r w:rsidR="00652930">
              <w:rPr>
                <w:color w:val="000000"/>
                <w:sz w:val="24"/>
                <w:szCs w:val="24"/>
              </w:rPr>
              <w:t xml:space="preserve"> and signed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72A2C" w:rsidTr="008A5AC7">
        <w:sdt>
          <w:sdtPr>
            <w:id w:val="1109699238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Pr="005A108F" w:rsidRDefault="00972A2C" w:rsidP="008A5A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53FF2">
            <w:pPr>
              <w:spacing w:beforeLines="40" w:afterLines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Pr="004F0D24">
              <w:rPr>
                <w:sz w:val="24"/>
                <w:szCs w:val="24"/>
              </w:rPr>
              <w:t>the paper is a joint paper, agreement has been reached with the other owning Ministers’ offices on which office will complete the lodgement process</w:t>
            </w:r>
            <w:r w:rsidR="008B2862">
              <w:rPr>
                <w:sz w:val="24"/>
                <w:szCs w:val="24"/>
              </w:rPr>
              <w:t>.</w:t>
            </w:r>
          </w:p>
        </w:tc>
      </w:tr>
      <w:tr w:rsidR="00972A2C" w:rsidTr="008A5AC7">
        <w:sdt>
          <w:sdtPr>
            <w:id w:val="-39676633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 xml:space="preserve">All necessary Ministerial consultation has occurred. </w:t>
            </w:r>
          </w:p>
          <w:p w:rsidR="00972A2C" w:rsidRPr="004F0D24" w:rsidRDefault="00972A2C" w:rsidP="00A53FF2">
            <w:pPr>
              <w:spacing w:beforeLines="40" w:afterLines="40"/>
              <w:rPr>
                <w:i/>
                <w:color w:val="000000"/>
                <w:sz w:val="24"/>
                <w:szCs w:val="24"/>
              </w:rPr>
            </w:pPr>
            <w:r w:rsidRPr="004F0D24">
              <w:rPr>
                <w:i/>
                <w:color w:val="000000"/>
                <w:sz w:val="24"/>
                <w:szCs w:val="24"/>
              </w:rPr>
              <w:t>The Minister of Finance often requires consultation - refer to t</w:t>
            </w:r>
            <w:r>
              <w:rPr>
                <w:i/>
                <w:color w:val="000000"/>
                <w:sz w:val="24"/>
                <w:szCs w:val="24"/>
              </w:rPr>
              <w:t xml:space="preserve">he consultation </w:t>
            </w:r>
            <w:r w:rsidRPr="004F0D24">
              <w:rPr>
                <w:i/>
                <w:color w:val="000000"/>
                <w:sz w:val="24"/>
                <w:szCs w:val="24"/>
              </w:rPr>
              <w:t xml:space="preserve">section of the </w:t>
            </w:r>
            <w:proofErr w:type="spellStart"/>
            <w:r w:rsidRPr="004F0D24">
              <w:rPr>
                <w:i/>
                <w:color w:val="000000"/>
                <w:sz w:val="24"/>
                <w:szCs w:val="24"/>
              </w:rPr>
              <w:t>CabGuide</w:t>
            </w:r>
            <w:proofErr w:type="spellEnd"/>
            <w:r w:rsidRPr="004F0D24">
              <w:rPr>
                <w:i/>
                <w:color w:val="000000"/>
                <w:sz w:val="24"/>
                <w:szCs w:val="24"/>
              </w:rPr>
              <w:t xml:space="preserve"> for information. </w:t>
            </w:r>
          </w:p>
          <w:p w:rsidR="00972A2C" w:rsidRPr="004F0D24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i/>
                <w:color w:val="000000"/>
                <w:sz w:val="24"/>
                <w:szCs w:val="24"/>
              </w:rPr>
              <w:t>If the submitting Minister is an Associate Minister, consultation has occurred with the principal Minister.</w:t>
            </w:r>
            <w:r w:rsidRPr="004F0D24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972A2C" w:rsidTr="008A5AC7">
        <w:sdt>
          <w:sdtPr>
            <w:id w:val="1672674542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Consultation with support parties has been undertaken (or needs to be undertaken), if consultation is necessary.</w:t>
            </w:r>
          </w:p>
        </w:tc>
      </w:tr>
      <w:tr w:rsidR="00972A2C" w:rsidTr="008A5AC7">
        <w:sdt>
          <w:sdtPr>
            <w:id w:val="-1791120726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Pr="004F0D24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Consultation with Caucus has been undertaken (or needs to be undertaken), if consultation is necessary.</w:t>
            </w:r>
          </w:p>
        </w:tc>
      </w:tr>
      <w:tr w:rsidR="00972A2C" w:rsidTr="008A5AC7">
        <w:sdt>
          <w:sdtPr>
            <w:id w:val="-1867120301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The intended Cabinet or Cabinet commi</w:t>
            </w:r>
            <w:r w:rsidR="00C2402D">
              <w:rPr>
                <w:color w:val="000000"/>
                <w:sz w:val="24"/>
                <w:szCs w:val="24"/>
              </w:rPr>
              <w:t>ttee meeting has been confirmed with the Minister.</w:t>
            </w:r>
          </w:p>
        </w:tc>
      </w:tr>
      <w:tr w:rsidR="00972A2C" w:rsidTr="008A5AC7">
        <w:sdt>
          <w:sdtPr>
            <w:id w:val="-571508105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Pr="004F0D24" w:rsidRDefault="00972A2C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 xml:space="preserve">The information collected as a result of the steps above </w:t>
            </w:r>
            <w:r w:rsidR="00663C54">
              <w:rPr>
                <w:color w:val="000000"/>
                <w:sz w:val="24"/>
                <w:szCs w:val="24"/>
              </w:rPr>
              <w:t>has been included on the CAB100 form</w:t>
            </w:r>
            <w:r w:rsidR="00EC66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972A2C" w:rsidTr="008A5AC7">
        <w:sdt>
          <w:sdtPr>
            <w:id w:val="2084718463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972A2C" w:rsidRDefault="00972A2C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A2C" w:rsidRPr="004F0D24" w:rsidRDefault="00663C54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paper and the</w:t>
            </w:r>
            <w:r w:rsidRPr="00663C54">
              <w:rPr>
                <w:b/>
                <w:color w:val="000000"/>
                <w:sz w:val="24"/>
                <w:szCs w:val="24"/>
              </w:rPr>
              <w:t xml:space="preserve"> CAB100</w:t>
            </w:r>
            <w:r>
              <w:rPr>
                <w:b/>
                <w:color w:val="000000"/>
                <w:sz w:val="24"/>
                <w:szCs w:val="24"/>
              </w:rPr>
              <w:t xml:space="preserve"> form</w:t>
            </w:r>
            <w:r>
              <w:rPr>
                <w:color w:val="000000"/>
                <w:sz w:val="24"/>
                <w:szCs w:val="24"/>
              </w:rPr>
              <w:t xml:space="preserve"> can now be </w:t>
            </w:r>
            <w:r w:rsidRPr="00183B66">
              <w:rPr>
                <w:b/>
                <w:color w:val="000000"/>
                <w:sz w:val="24"/>
                <w:szCs w:val="24"/>
              </w:rPr>
              <w:t>signed</w:t>
            </w:r>
            <w:r>
              <w:rPr>
                <w:color w:val="000000"/>
                <w:sz w:val="24"/>
                <w:szCs w:val="24"/>
              </w:rPr>
              <w:t xml:space="preserve"> by the Minister. </w:t>
            </w:r>
          </w:p>
        </w:tc>
      </w:tr>
      <w:tr w:rsidR="00663C54" w:rsidTr="008A5AC7">
        <w:trPr>
          <w:trHeight w:val="161"/>
        </w:trPr>
        <w:sdt>
          <w:sdtPr>
            <w:id w:val="-728218426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663C54" w:rsidRDefault="00663C54" w:rsidP="008A5AC7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63C54" w:rsidRPr="004F0D24" w:rsidRDefault="00663C54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</w:t>
            </w:r>
            <w:r w:rsidRPr="00663C54">
              <w:rPr>
                <w:b/>
                <w:color w:val="000000"/>
                <w:sz w:val="24"/>
                <w:szCs w:val="24"/>
              </w:rPr>
              <w:t>CAB101 form</w:t>
            </w:r>
            <w:r>
              <w:rPr>
                <w:color w:val="000000"/>
                <w:sz w:val="24"/>
                <w:szCs w:val="24"/>
              </w:rPr>
              <w:t xml:space="preserve"> can be completed, 2 photocopies of the paper made, and it can be delivered to the Cabinet Off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>ice (level 10, Beehive)</w:t>
            </w:r>
            <w:r w:rsidR="0036587E">
              <w:rPr>
                <w:color w:val="000000"/>
                <w:sz w:val="24"/>
                <w:szCs w:val="24"/>
              </w:rPr>
              <w:t>.</w:t>
            </w:r>
          </w:p>
        </w:tc>
      </w:tr>
      <w:tr w:rsidR="00663C54" w:rsidTr="008A5AC7">
        <w:trPr>
          <w:trHeight w:val="1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C54" w:rsidRPr="00A25A75" w:rsidRDefault="00663C54" w:rsidP="00A53FF2">
            <w:pPr>
              <w:spacing w:beforeLines="40" w:afterLines="4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  <w:lang/>
              </w:rPr>
            </w:pPr>
            <w:r>
              <w:br w:type="page"/>
            </w:r>
            <w:r>
              <w:rPr>
                <w:rFonts w:ascii="Verdana" w:hAnsi="Verdana"/>
                <w:b/>
                <w:i/>
                <w:iCs/>
                <w:sz w:val="18"/>
                <w:szCs w:val="18"/>
                <w:lang/>
              </w:rPr>
              <w:t>Final step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C54" w:rsidRPr="004F0D24" w:rsidRDefault="00663C54" w:rsidP="00A53FF2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The Minister is available to attend the meeting or another Minister has been briefed to stand in for them.</w:t>
            </w:r>
          </w:p>
        </w:tc>
      </w:tr>
    </w:tbl>
    <w:p w:rsidR="00680696" w:rsidRDefault="00680696"/>
    <w:sectPr w:rsidR="00680696" w:rsidSect="008A5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B6" w:rsidRDefault="00707FB6" w:rsidP="00707FB6">
      <w:pPr>
        <w:spacing w:after="0" w:line="240" w:lineRule="auto"/>
      </w:pPr>
      <w:r>
        <w:separator/>
      </w:r>
    </w:p>
  </w:endnote>
  <w:endnote w:type="continuationSeparator" w:id="0">
    <w:p w:rsidR="00707FB6" w:rsidRDefault="00707FB6" w:rsidP="0070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B6" w:rsidRDefault="00707F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B6" w:rsidRDefault="00707F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B6" w:rsidRDefault="00707F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B6" w:rsidRDefault="00707FB6" w:rsidP="00707FB6">
      <w:pPr>
        <w:spacing w:after="0" w:line="240" w:lineRule="auto"/>
      </w:pPr>
      <w:r>
        <w:separator/>
      </w:r>
    </w:p>
  </w:footnote>
  <w:footnote w:type="continuationSeparator" w:id="0">
    <w:p w:rsidR="00707FB6" w:rsidRDefault="00707FB6" w:rsidP="0070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B6" w:rsidRDefault="00707F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B6" w:rsidRDefault="00707F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B6" w:rsidRDefault="00707F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72A2C"/>
    <w:rsid w:val="0003377E"/>
    <w:rsid w:val="000F4FEF"/>
    <w:rsid w:val="00143E2C"/>
    <w:rsid w:val="00183B66"/>
    <w:rsid w:val="001E043A"/>
    <w:rsid w:val="002A757D"/>
    <w:rsid w:val="002B2A44"/>
    <w:rsid w:val="002D5C2C"/>
    <w:rsid w:val="00331808"/>
    <w:rsid w:val="0036587E"/>
    <w:rsid w:val="005343ED"/>
    <w:rsid w:val="00557BE8"/>
    <w:rsid w:val="00574993"/>
    <w:rsid w:val="00652930"/>
    <w:rsid w:val="00663C54"/>
    <w:rsid w:val="006745CB"/>
    <w:rsid w:val="00680696"/>
    <w:rsid w:val="00686E20"/>
    <w:rsid w:val="00707FB6"/>
    <w:rsid w:val="007A528A"/>
    <w:rsid w:val="007F237F"/>
    <w:rsid w:val="008348A2"/>
    <w:rsid w:val="008379A6"/>
    <w:rsid w:val="00873F0C"/>
    <w:rsid w:val="008A5AC7"/>
    <w:rsid w:val="008B2862"/>
    <w:rsid w:val="009729C4"/>
    <w:rsid w:val="00972A2C"/>
    <w:rsid w:val="00A53FF2"/>
    <w:rsid w:val="00A65583"/>
    <w:rsid w:val="00AC33DB"/>
    <w:rsid w:val="00AC548E"/>
    <w:rsid w:val="00C0708C"/>
    <w:rsid w:val="00C2402D"/>
    <w:rsid w:val="00C67889"/>
    <w:rsid w:val="00C84319"/>
    <w:rsid w:val="00CE5E29"/>
    <w:rsid w:val="00D16916"/>
    <w:rsid w:val="00D274AF"/>
    <w:rsid w:val="00DC263B"/>
    <w:rsid w:val="00E167A8"/>
    <w:rsid w:val="00E6225A"/>
    <w:rsid w:val="00EC66AD"/>
    <w:rsid w:val="00F16922"/>
    <w:rsid w:val="00F34A2A"/>
    <w:rsid w:val="00F5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7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FB6"/>
  </w:style>
  <w:style w:type="paragraph" w:styleId="Footer">
    <w:name w:val="footer"/>
    <w:basedOn w:val="Normal"/>
    <w:link w:val="FooterChar"/>
    <w:uiPriority w:val="99"/>
    <w:semiHidden/>
    <w:unhideWhenUsed/>
    <w:rsid w:val="00707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AEA3-96BF-4585-8DEF-23594354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>The Treasury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Lodging a Hard-Copy (non-CabNet) Submission</dc:title>
  <dc:creator>Cabinet Office - Department of the Prime Minister and Cabinet</dc:creator>
  <cp:lastModifiedBy>Michael Birks [CASS]</cp:lastModifiedBy>
  <cp:revision>2</cp:revision>
  <dcterms:created xsi:type="dcterms:W3CDTF">2015-08-20T03:14:00Z</dcterms:created>
  <dcterms:modified xsi:type="dcterms:W3CDTF">2015-08-20T03:14:00Z</dcterms:modified>
</cp:coreProperties>
</file>